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088C7F" w14:textId="77777777" w:rsidR="00F13F23" w:rsidRPr="00E15899" w:rsidRDefault="00F13F23" w:rsidP="00B93894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212121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8"/>
        <w:gridCol w:w="4354"/>
      </w:tblGrid>
      <w:tr w:rsidR="00F13F23" w:rsidRPr="00224FEF" w14:paraId="7B13415E" w14:textId="77777777" w:rsidTr="00F13F23">
        <w:tc>
          <w:tcPr>
            <w:tcW w:w="4811" w:type="dxa"/>
            <w:vAlign w:val="center"/>
          </w:tcPr>
          <w:p w14:paraId="0402991D" w14:textId="77777777" w:rsidR="00F13F23" w:rsidRDefault="00F13F23" w:rsidP="00F13F23">
            <w:pPr>
              <w:rPr>
                <w:rFonts w:eastAsia="Times New Roman" w:cstheme="minorHAnsi"/>
                <w:color w:val="212121"/>
                <w:sz w:val="24"/>
                <w:szCs w:val="24"/>
                <w:lang w:val="bg-BG"/>
              </w:rPr>
            </w:pPr>
            <w:r>
              <w:rPr>
                <w:rFonts w:ascii="Cambria" w:hAnsi="Cambria" w:cs="TimesNewRoman,Bold"/>
                <w:noProof/>
                <w:color w:val="000000"/>
                <w:sz w:val="28"/>
                <w:szCs w:val="28"/>
                <w:lang w:val="bg-BG" w:eastAsia="bg-BG"/>
              </w:rPr>
              <w:drawing>
                <wp:anchor distT="0" distB="0" distL="114300" distR="114300" simplePos="0" relativeHeight="251660800" behindDoc="0" locked="0" layoutInCell="1" allowOverlap="1" wp14:anchorId="65FF6ECB" wp14:editId="134A4B79">
                  <wp:simplePos x="0" y="0"/>
                  <wp:positionH relativeFrom="column">
                    <wp:posOffset>-2179955</wp:posOffset>
                  </wp:positionH>
                  <wp:positionV relativeFrom="paragraph">
                    <wp:posOffset>-64770</wp:posOffset>
                  </wp:positionV>
                  <wp:extent cx="2514600" cy="1743075"/>
                  <wp:effectExtent l="0" t="0" r="0" b="0"/>
                  <wp:wrapSquare wrapText="bothSides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0" cy="1743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811" w:type="dxa"/>
            <w:vAlign w:val="center"/>
          </w:tcPr>
          <w:p w14:paraId="72B8B11E" w14:textId="77777777" w:rsidR="00F13F23" w:rsidRPr="001D4F9E" w:rsidRDefault="00F13F23" w:rsidP="00F13F23">
            <w:pPr>
              <w:shd w:val="clear" w:color="auto" w:fill="FFFFFF"/>
              <w:jc w:val="center"/>
              <w:rPr>
                <w:rFonts w:eastAsia="Times New Roman" w:cstheme="minorHAnsi"/>
                <w:color w:val="212121"/>
                <w:sz w:val="24"/>
                <w:szCs w:val="24"/>
                <w:lang w:val="ru-RU"/>
              </w:rPr>
            </w:pPr>
            <w:r w:rsidRPr="00837C58">
              <w:rPr>
                <w:rFonts w:eastAsia="Times New Roman" w:cstheme="minorHAnsi"/>
                <w:b/>
                <w:bCs/>
                <w:color w:val="212121"/>
                <w:sz w:val="24"/>
                <w:szCs w:val="24"/>
                <w:lang w:val="bg-BG"/>
              </w:rPr>
              <w:t>ОБЯВА</w:t>
            </w:r>
          </w:p>
          <w:p w14:paraId="326FC5F5" w14:textId="77777777" w:rsidR="00F13F23" w:rsidRPr="00837C58" w:rsidRDefault="00F13F23" w:rsidP="00F13F23">
            <w:pPr>
              <w:shd w:val="clear" w:color="auto" w:fill="FFFFFF"/>
              <w:jc w:val="center"/>
              <w:rPr>
                <w:rFonts w:eastAsia="Times New Roman" w:cstheme="minorHAnsi"/>
                <w:b/>
                <w:bCs/>
                <w:color w:val="212121"/>
                <w:sz w:val="24"/>
                <w:szCs w:val="24"/>
                <w:lang w:val="bg-BG"/>
              </w:rPr>
            </w:pPr>
            <w:r w:rsidRPr="00837C58">
              <w:rPr>
                <w:rFonts w:eastAsia="Times New Roman" w:cstheme="minorHAnsi"/>
                <w:b/>
                <w:bCs/>
                <w:color w:val="212121"/>
                <w:sz w:val="24"/>
                <w:szCs w:val="24"/>
                <w:lang w:val="bg-BG"/>
              </w:rPr>
              <w:t>за приемане на проектни предложения за предоставяне на</w:t>
            </w:r>
          </w:p>
          <w:p w14:paraId="050A1DCD" w14:textId="77777777" w:rsidR="00F13F23" w:rsidRDefault="00F13F23" w:rsidP="00F13F23">
            <w:pPr>
              <w:shd w:val="clear" w:color="auto" w:fill="FFFFFF"/>
              <w:jc w:val="center"/>
              <w:rPr>
                <w:rFonts w:eastAsia="Times New Roman" w:cstheme="minorHAnsi"/>
                <w:b/>
                <w:bCs/>
                <w:color w:val="212121"/>
                <w:sz w:val="24"/>
                <w:szCs w:val="24"/>
                <w:lang w:val="bg-BG"/>
              </w:rPr>
            </w:pPr>
            <w:r w:rsidRPr="00837C58">
              <w:rPr>
                <w:rFonts w:eastAsia="Times New Roman" w:cstheme="minorHAnsi"/>
                <w:b/>
                <w:bCs/>
                <w:color w:val="212121"/>
                <w:sz w:val="24"/>
                <w:szCs w:val="24"/>
                <w:lang w:val="bg-BG"/>
              </w:rPr>
              <w:t>безвъзмездна финансова помощ от страна на Република България</w:t>
            </w:r>
          </w:p>
          <w:p w14:paraId="7025F41F" w14:textId="77777777" w:rsidR="00F13F23" w:rsidRDefault="00F13F23" w:rsidP="00F13F23">
            <w:pPr>
              <w:jc w:val="center"/>
              <w:rPr>
                <w:rFonts w:eastAsia="Times New Roman" w:cstheme="minorHAnsi"/>
                <w:color w:val="212121"/>
                <w:sz w:val="24"/>
                <w:szCs w:val="24"/>
                <w:lang w:val="bg-BG"/>
              </w:rPr>
            </w:pPr>
          </w:p>
        </w:tc>
      </w:tr>
    </w:tbl>
    <w:p w14:paraId="2CBFB9F2" w14:textId="77777777" w:rsidR="00494D41" w:rsidRDefault="00494D41" w:rsidP="00494D41">
      <w:pPr>
        <w:shd w:val="clear" w:color="auto" w:fill="FFFFFF"/>
        <w:spacing w:after="0" w:line="240" w:lineRule="auto"/>
        <w:rPr>
          <w:rFonts w:eastAsia="Times New Roman" w:cstheme="minorHAnsi"/>
          <w:color w:val="212121"/>
          <w:sz w:val="24"/>
          <w:szCs w:val="24"/>
          <w:lang w:val="bg-BG"/>
        </w:rPr>
      </w:pPr>
    </w:p>
    <w:p w14:paraId="524D4A10" w14:textId="77777777" w:rsidR="00F13F23" w:rsidRPr="00457B41" w:rsidRDefault="00F13F23" w:rsidP="00494D41">
      <w:pPr>
        <w:shd w:val="clear" w:color="auto" w:fill="FFFFFF"/>
        <w:spacing w:after="0" w:line="240" w:lineRule="auto"/>
        <w:rPr>
          <w:rFonts w:eastAsia="Times New Roman" w:cstheme="minorHAnsi"/>
          <w:color w:val="212121"/>
          <w:sz w:val="24"/>
          <w:szCs w:val="24"/>
          <w:lang w:val="bg-BG"/>
        </w:rPr>
      </w:pPr>
    </w:p>
    <w:p w14:paraId="7A1F16C9" w14:textId="22714B09" w:rsidR="00E76DAE" w:rsidRPr="0070066F" w:rsidRDefault="00D10230" w:rsidP="001D4F9E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70066F">
        <w:rPr>
          <w:rFonts w:eastAsia="Times New Roman" w:cstheme="minorHAnsi"/>
          <w:color w:val="212121"/>
          <w:sz w:val="24"/>
          <w:szCs w:val="24"/>
          <w:lang w:val="bg-BG"/>
        </w:rPr>
        <w:t>Министерство на външните работи на Репу</w:t>
      </w:r>
      <w:r w:rsidR="0070066F" w:rsidRPr="0070066F">
        <w:rPr>
          <w:rFonts w:eastAsia="Times New Roman" w:cstheme="minorHAnsi"/>
          <w:color w:val="212121"/>
          <w:sz w:val="24"/>
          <w:szCs w:val="24"/>
          <w:lang w:val="bg-BG"/>
        </w:rPr>
        <w:t>блика България чрез Посолството</w:t>
      </w:r>
      <w:r w:rsidRPr="0070066F">
        <w:rPr>
          <w:rFonts w:eastAsia="Times New Roman" w:cstheme="minorHAnsi"/>
          <w:color w:val="212121"/>
          <w:sz w:val="24"/>
          <w:szCs w:val="24"/>
          <w:lang w:val="bg-BG"/>
        </w:rPr>
        <w:t xml:space="preserve"> на Република България в </w:t>
      </w:r>
      <w:r w:rsidR="0070066F" w:rsidRPr="0070066F">
        <w:rPr>
          <w:rStyle w:val="tlid-translation"/>
          <w:sz w:val="24"/>
          <w:szCs w:val="24"/>
          <w:lang w:val="bg-BG"/>
        </w:rPr>
        <w:t>Адис Абеба</w:t>
      </w:r>
      <w:r w:rsidR="001D4F9E" w:rsidRPr="0070066F">
        <w:rPr>
          <w:rStyle w:val="tlid-translation"/>
          <w:sz w:val="24"/>
          <w:szCs w:val="24"/>
          <w:lang w:val="bg-BG"/>
        </w:rPr>
        <w:t xml:space="preserve"> </w:t>
      </w:r>
      <w:r w:rsidRPr="0070066F">
        <w:rPr>
          <w:rFonts w:eastAsia="Times New Roman" w:cstheme="minorHAnsi"/>
          <w:color w:val="212121"/>
          <w:sz w:val="24"/>
          <w:szCs w:val="24"/>
          <w:lang w:val="bg-BG"/>
        </w:rPr>
        <w:t>обявява процедура по приемане и подбор на предложения за проекти, които ще бъдат изпълнявани с безвъзмездна финансова помощ в рамките на официалната помощ за развитие на Република България с начален срок на изпълнение през</w:t>
      </w:r>
      <w:r w:rsidR="00F90922" w:rsidRPr="0070066F">
        <w:rPr>
          <w:rFonts w:eastAsia="Times New Roman" w:cstheme="minorHAnsi"/>
          <w:color w:val="212121"/>
          <w:sz w:val="24"/>
          <w:szCs w:val="24"/>
          <w:lang w:val="bg-BG"/>
        </w:rPr>
        <w:t xml:space="preserve"> </w:t>
      </w:r>
      <w:r w:rsidR="00086CD4" w:rsidRPr="0070066F">
        <w:rPr>
          <w:rFonts w:eastAsia="Times New Roman" w:cstheme="minorHAnsi"/>
          <w:color w:val="212121"/>
          <w:sz w:val="24"/>
          <w:szCs w:val="24"/>
          <w:lang w:val="bg-BG"/>
        </w:rPr>
        <w:t xml:space="preserve">2027 </w:t>
      </w:r>
      <w:r w:rsidRPr="0070066F">
        <w:rPr>
          <w:rFonts w:eastAsia="Times New Roman" w:cstheme="minorHAnsi"/>
          <w:color w:val="212121"/>
          <w:sz w:val="24"/>
          <w:szCs w:val="24"/>
          <w:lang w:val="bg-BG"/>
        </w:rPr>
        <w:t>година.</w:t>
      </w:r>
    </w:p>
    <w:p w14:paraId="15BA0818" w14:textId="77777777" w:rsidR="00D10230" w:rsidRDefault="00D10230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</w:p>
    <w:p w14:paraId="1CD549ED" w14:textId="0F2D7738" w:rsidR="00CF783E" w:rsidRPr="00837C58" w:rsidRDefault="00CF783E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  <w:r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Приоритетните области </w:t>
      </w:r>
      <w:r w:rsidR="00C31DE2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и направления </w:t>
      </w:r>
      <w:r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за </w:t>
      </w:r>
      <w:r w:rsidR="00E76DAE"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изпълнение </w:t>
      </w:r>
      <w:r w:rsidR="0070066F">
        <w:rPr>
          <w:rFonts w:eastAsia="Times New Roman" w:cstheme="minorHAnsi"/>
          <w:b/>
          <w:color w:val="212121"/>
          <w:sz w:val="24"/>
          <w:szCs w:val="24"/>
          <w:lang w:val="bg-BG"/>
        </w:rPr>
        <w:t>на проекти на територията на Федерална демократична република Етиопия</w:t>
      </w:r>
      <w:r w:rsidR="001D4F9E">
        <w:rPr>
          <w:rStyle w:val="tlid-translation"/>
          <w:b/>
          <w:sz w:val="24"/>
          <w:szCs w:val="24"/>
          <w:lang w:val="bg-BG"/>
        </w:rPr>
        <w:t xml:space="preserve"> </w:t>
      </w:r>
      <w:r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са: </w:t>
      </w:r>
    </w:p>
    <w:p w14:paraId="3D81CE55" w14:textId="77777777" w:rsidR="003E46F1" w:rsidRPr="00837C58" w:rsidRDefault="003E46F1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</w:p>
    <w:p w14:paraId="10C72B62" w14:textId="61942A77" w:rsidR="001D4F9E" w:rsidRDefault="0070066F" w:rsidP="0070066F">
      <w:pPr>
        <w:pStyle w:val="ListParagraph"/>
        <w:numPr>
          <w:ilvl w:val="0"/>
          <w:numId w:val="3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jc w:val="both"/>
        <w:rPr>
          <w:rFonts w:asciiTheme="minorHAnsi" w:hAnsiTheme="minorHAnsi" w:cstheme="minorHAnsi"/>
          <w:i/>
          <w:color w:val="212121"/>
          <w:lang w:val="bg-BG"/>
        </w:rPr>
      </w:pPr>
      <w:r w:rsidRPr="0070066F">
        <w:rPr>
          <w:rFonts w:asciiTheme="minorHAnsi" w:hAnsiTheme="minorHAnsi" w:cstheme="minorHAnsi"/>
          <w:i/>
          <w:color w:val="212121"/>
          <w:lang w:val="bg-BG"/>
        </w:rPr>
        <w:t>Качествено здравеопазване с цел подготвеност за отговор на пандемии</w:t>
      </w:r>
      <w:r>
        <w:rPr>
          <w:rFonts w:asciiTheme="minorHAnsi" w:hAnsiTheme="minorHAnsi" w:cstheme="minorHAnsi"/>
          <w:i/>
          <w:color w:val="212121"/>
          <w:lang w:val="bg-BG"/>
        </w:rPr>
        <w:t>.</w:t>
      </w:r>
    </w:p>
    <w:p w14:paraId="28BD9C98" w14:textId="53040AA4" w:rsidR="0070066F" w:rsidRPr="0070066F" w:rsidRDefault="0070066F" w:rsidP="0070066F">
      <w:pPr>
        <w:pStyle w:val="ListParagraph"/>
        <w:numPr>
          <w:ilvl w:val="0"/>
          <w:numId w:val="3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jc w:val="both"/>
        <w:rPr>
          <w:rFonts w:asciiTheme="minorHAnsi" w:hAnsiTheme="minorHAnsi" w:cstheme="minorHAnsi"/>
          <w:i/>
          <w:color w:val="212121"/>
          <w:lang w:val="bg-BG"/>
        </w:rPr>
      </w:pPr>
      <w:r w:rsidRPr="0070066F">
        <w:rPr>
          <w:rFonts w:asciiTheme="minorHAnsi" w:hAnsiTheme="minorHAnsi" w:cstheme="minorHAnsi"/>
          <w:i/>
          <w:color w:val="212121"/>
          <w:lang w:val="bg-BG"/>
        </w:rPr>
        <w:t>Приобщаващо и качествено образование и стимулиране на възможностите за учене на всички през целия живот.</w:t>
      </w:r>
    </w:p>
    <w:p w14:paraId="43D80287" w14:textId="77777777" w:rsidR="00B93894" w:rsidRPr="001D4F9E" w:rsidRDefault="00B93894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ru-RU"/>
        </w:rPr>
      </w:pPr>
    </w:p>
    <w:p w14:paraId="50E5CA29" w14:textId="77777777" w:rsidR="00B93894" w:rsidRPr="00837C58" w:rsidRDefault="00B93894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  <w:r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1. Цел</w:t>
      </w:r>
      <w:r w:rsidR="00FA0899"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и</w:t>
      </w:r>
      <w:r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 xml:space="preserve"> и обхват на проектите:</w:t>
      </w:r>
    </w:p>
    <w:p w14:paraId="1A896DEC" w14:textId="77777777" w:rsidR="00BA1059" w:rsidRPr="00837C58" w:rsidRDefault="00BA1059" w:rsidP="00BA1059">
      <w:pPr>
        <w:shd w:val="clear" w:color="auto" w:fill="FFFFFF"/>
        <w:spacing w:after="0"/>
        <w:jc w:val="both"/>
        <w:rPr>
          <w:rFonts w:cstheme="minorHAnsi"/>
          <w:color w:val="212121"/>
          <w:sz w:val="24"/>
          <w:szCs w:val="24"/>
          <w:lang w:val="bg-BG"/>
        </w:rPr>
      </w:pPr>
    </w:p>
    <w:p w14:paraId="237DE232" w14:textId="77777777" w:rsidR="0070066F" w:rsidRPr="0070066F" w:rsidRDefault="0070066F" w:rsidP="007006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iCs/>
          <w:color w:val="212121"/>
          <w:sz w:val="24"/>
          <w:szCs w:val="24"/>
          <w:lang w:val="bg-BG"/>
        </w:rPr>
      </w:pPr>
      <w:r w:rsidRPr="0070066F">
        <w:rPr>
          <w:rFonts w:eastAsia="Times New Roman" w:cstheme="minorHAnsi"/>
          <w:i/>
          <w:iCs/>
          <w:color w:val="212121"/>
          <w:sz w:val="24"/>
          <w:szCs w:val="24"/>
          <w:lang w:val="bg-BG"/>
        </w:rPr>
        <w:t>Проектите следва да допринасят за следното:</w:t>
      </w:r>
    </w:p>
    <w:p w14:paraId="2F5B4B31" w14:textId="7F428A26" w:rsidR="0070066F" w:rsidRPr="0070066F" w:rsidRDefault="0070066F" w:rsidP="007006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iCs/>
          <w:color w:val="212121"/>
          <w:sz w:val="24"/>
          <w:szCs w:val="24"/>
          <w:lang w:val="bg-BG"/>
        </w:rPr>
      </w:pPr>
      <w:r w:rsidRPr="0070066F">
        <w:rPr>
          <w:rFonts w:eastAsia="Times New Roman" w:cstheme="minorHAnsi"/>
          <w:i/>
          <w:iCs/>
          <w:color w:val="212121"/>
          <w:sz w:val="24"/>
          <w:szCs w:val="24"/>
          <w:lang w:val="bg-BG"/>
        </w:rPr>
        <w:t>- Подобряване на качеството на здравеопазването, с акцент върху изграждането на готовност за реакция при пандемии чрез укрепване на капацитета на институциите в сферата на общественото здраве за противодействие н</w:t>
      </w:r>
      <w:r>
        <w:rPr>
          <w:rFonts w:eastAsia="Times New Roman" w:cstheme="minorHAnsi"/>
          <w:i/>
          <w:iCs/>
          <w:color w:val="212121"/>
          <w:sz w:val="24"/>
          <w:szCs w:val="24"/>
          <w:lang w:val="bg-BG"/>
        </w:rPr>
        <w:t>а извънредни ситуации</w:t>
      </w:r>
      <w:r w:rsidRPr="0070066F">
        <w:rPr>
          <w:rFonts w:eastAsia="Times New Roman" w:cstheme="minorHAnsi"/>
          <w:i/>
          <w:iCs/>
          <w:color w:val="212121"/>
          <w:sz w:val="24"/>
          <w:szCs w:val="24"/>
          <w:lang w:val="bg-BG"/>
        </w:rPr>
        <w:t>.</w:t>
      </w:r>
    </w:p>
    <w:p w14:paraId="5C606506" w14:textId="77777777" w:rsidR="0070066F" w:rsidRPr="0070066F" w:rsidRDefault="0070066F" w:rsidP="007006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iCs/>
          <w:color w:val="212121"/>
          <w:sz w:val="24"/>
          <w:szCs w:val="24"/>
          <w:lang w:val="bg-BG"/>
        </w:rPr>
      </w:pPr>
      <w:r w:rsidRPr="0070066F">
        <w:rPr>
          <w:rFonts w:eastAsia="Times New Roman" w:cstheme="minorHAnsi"/>
          <w:i/>
          <w:iCs/>
          <w:color w:val="212121"/>
          <w:sz w:val="24"/>
          <w:szCs w:val="24"/>
          <w:lang w:val="bg-BG"/>
        </w:rPr>
        <w:t>- Осигуряване на базова инфраструктура или обучение за насърчаване на социалното и културното развитие, с фокус върху приобщаващото и качествено образование и предоставянето на възможности за учене през целия живот за всички.</w:t>
      </w:r>
    </w:p>
    <w:p w14:paraId="7910894B" w14:textId="77777777" w:rsidR="0070066F" w:rsidRPr="0070066F" w:rsidRDefault="0070066F" w:rsidP="007006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iCs/>
          <w:color w:val="212121"/>
          <w:sz w:val="24"/>
          <w:szCs w:val="24"/>
          <w:lang w:val="bg-BG"/>
        </w:rPr>
      </w:pPr>
    </w:p>
    <w:p w14:paraId="0A6FF497" w14:textId="77777777" w:rsidR="0070066F" w:rsidRPr="0070066F" w:rsidRDefault="0070066F" w:rsidP="007006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iCs/>
          <w:color w:val="212121"/>
          <w:sz w:val="24"/>
          <w:szCs w:val="24"/>
          <w:lang w:val="bg-BG"/>
        </w:rPr>
      </w:pPr>
      <w:r w:rsidRPr="0070066F">
        <w:rPr>
          <w:rFonts w:eastAsia="Times New Roman" w:cstheme="minorHAnsi"/>
          <w:i/>
          <w:iCs/>
          <w:color w:val="212121"/>
          <w:sz w:val="24"/>
          <w:szCs w:val="24"/>
          <w:lang w:val="bg-BG"/>
        </w:rPr>
        <w:t>Обхватът на проектите ще бъде определен въз основа на конкретните нужди на бенефициентите, възможностите за устойчиво използване на предоставената помощ и очакваните резултати.</w:t>
      </w:r>
    </w:p>
    <w:p w14:paraId="0406FF87" w14:textId="77777777" w:rsidR="0070066F" w:rsidRPr="0070066F" w:rsidRDefault="0070066F" w:rsidP="007006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iCs/>
          <w:color w:val="212121"/>
          <w:sz w:val="24"/>
          <w:szCs w:val="24"/>
          <w:lang w:val="bg-BG"/>
        </w:rPr>
      </w:pPr>
    </w:p>
    <w:p w14:paraId="7DDA22F5" w14:textId="620B2A2A" w:rsidR="001D4F9E" w:rsidRPr="0070066F" w:rsidRDefault="0070066F" w:rsidP="007006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iCs/>
          <w:color w:val="212121"/>
          <w:sz w:val="24"/>
          <w:szCs w:val="24"/>
          <w:lang w:val="bg-BG"/>
        </w:rPr>
      </w:pPr>
      <w:r w:rsidRPr="0070066F">
        <w:rPr>
          <w:rFonts w:eastAsia="Times New Roman" w:cstheme="minorHAnsi"/>
          <w:i/>
          <w:iCs/>
          <w:color w:val="212121"/>
          <w:sz w:val="24"/>
          <w:szCs w:val="24"/>
          <w:lang w:val="bg-BG"/>
        </w:rPr>
        <w:t>Проектите ще допринесат за постигането на Целите на ООН за устойчиво развитие: Цел № 3 – „Добро здраве</w:t>
      </w:r>
      <w:r w:rsidR="001221D3">
        <w:rPr>
          <w:rFonts w:eastAsia="Times New Roman" w:cstheme="minorHAnsi"/>
          <w:i/>
          <w:iCs/>
          <w:color w:val="212121"/>
          <w:sz w:val="24"/>
          <w:szCs w:val="24"/>
          <w:lang w:val="bg-BG"/>
        </w:rPr>
        <w:t xml:space="preserve"> и благополучие</w:t>
      </w:r>
      <w:r w:rsidRPr="0070066F">
        <w:rPr>
          <w:rFonts w:eastAsia="Times New Roman" w:cstheme="minorHAnsi"/>
          <w:i/>
          <w:iCs/>
          <w:color w:val="212121"/>
          <w:sz w:val="24"/>
          <w:szCs w:val="24"/>
          <w:lang w:val="bg-BG"/>
        </w:rPr>
        <w:t>“ и Цел № 4 – „Качествено образование“.</w:t>
      </w:r>
    </w:p>
    <w:p w14:paraId="347BFD20" w14:textId="77777777" w:rsidR="00326EB3" w:rsidRPr="00837C58" w:rsidRDefault="00326EB3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</w:p>
    <w:p w14:paraId="13AA92AA" w14:textId="0A9CCCC4" w:rsidR="00B93894" w:rsidRPr="00837C58" w:rsidRDefault="00FA0899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  <w:r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2</w:t>
      </w:r>
      <w:r w:rsidR="00B93894"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.</w:t>
      </w:r>
      <w:r w:rsidR="00FE795E"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 </w:t>
      </w:r>
      <w:r w:rsidR="00B93894"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Целеви групи</w:t>
      </w:r>
      <w:r w:rsidR="00326EB3"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:</w:t>
      </w:r>
    </w:p>
    <w:p w14:paraId="11C935AA" w14:textId="77777777" w:rsidR="00326EB3" w:rsidRPr="001D4F9E" w:rsidRDefault="00326EB3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ru-RU"/>
        </w:rPr>
      </w:pPr>
    </w:p>
    <w:p w14:paraId="2BEE9283" w14:textId="77777777" w:rsidR="001221D3" w:rsidRPr="001221D3" w:rsidRDefault="001221D3" w:rsidP="001221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 w:rsidRPr="001221D3">
        <w:rPr>
          <w:rFonts w:eastAsia="Times New Roman" w:cstheme="minorHAnsi"/>
          <w:i/>
          <w:color w:val="212121"/>
          <w:sz w:val="24"/>
          <w:szCs w:val="24"/>
          <w:lang w:val="bg-BG"/>
        </w:rPr>
        <w:lastRenderedPageBreak/>
        <w:t>Общности, засегнати от извънредни ситуации в областта на общественото здраве или изложени на риск от такива.</w:t>
      </w:r>
    </w:p>
    <w:p w14:paraId="6589D220" w14:textId="33E770AE" w:rsidR="001221D3" w:rsidRPr="00D351BD" w:rsidRDefault="001221D3" w:rsidP="002C0C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 w:rsidRPr="001221D3">
        <w:rPr>
          <w:rFonts w:eastAsia="Times New Roman" w:cstheme="minorHAnsi"/>
          <w:i/>
          <w:color w:val="212121"/>
          <w:sz w:val="24"/>
          <w:szCs w:val="24"/>
          <w:lang w:val="bg-BG"/>
        </w:rPr>
        <w:t>Широката общественост, която желае да получи качествено образование през целия си живот, за да надгради уменията си, да се адаптира към технологичните промени и да подпомогне личностното си развитие.</w:t>
      </w:r>
    </w:p>
    <w:p w14:paraId="00A7CF8F" w14:textId="77777777" w:rsidR="00EF0165" w:rsidRDefault="00EF0165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ru-RU"/>
        </w:rPr>
      </w:pPr>
    </w:p>
    <w:p w14:paraId="73739B83" w14:textId="4F581198" w:rsidR="00B93894" w:rsidRDefault="00FA0899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  <w:r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3</w:t>
      </w:r>
      <w:r w:rsidR="00B93894"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.</w:t>
      </w:r>
      <w:r w:rsidR="00B93894"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 </w:t>
      </w:r>
      <w:r w:rsidR="00B93894"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Очаквани резултати</w:t>
      </w:r>
      <w:r w:rsidR="00326EB3"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:</w:t>
      </w:r>
    </w:p>
    <w:p w14:paraId="3521DFEF" w14:textId="77777777" w:rsidR="001A1179" w:rsidRPr="001D4F9E" w:rsidRDefault="001A1179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ru-RU"/>
        </w:rPr>
      </w:pPr>
    </w:p>
    <w:p w14:paraId="57BE9780" w14:textId="77777777" w:rsidR="001221D3" w:rsidRPr="001221D3" w:rsidRDefault="001221D3" w:rsidP="001221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 w:rsidRPr="001221D3">
        <w:rPr>
          <w:rFonts w:eastAsia="Times New Roman" w:cstheme="minorHAnsi"/>
          <w:i/>
          <w:color w:val="212121"/>
          <w:sz w:val="24"/>
          <w:szCs w:val="24"/>
          <w:lang w:val="bg-BG"/>
        </w:rPr>
        <w:t>Очаква се подобряване на материално-техническите условия за подпомаганите субекти, както и изграждане на по-добър капацитет за предоставяне на здравни грижи и готовност за реакция при пандемии. Освен това се очаква да се разширят възможностите за учене през целия живот в целевите общности.</w:t>
      </w:r>
    </w:p>
    <w:p w14:paraId="45C6E669" w14:textId="77777777" w:rsidR="001221D3" w:rsidRPr="001221D3" w:rsidRDefault="001221D3" w:rsidP="001221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 w:rsidRPr="001221D3">
        <w:rPr>
          <w:rFonts w:eastAsia="Times New Roman" w:cstheme="minorHAnsi"/>
          <w:i/>
          <w:color w:val="212121"/>
          <w:sz w:val="24"/>
          <w:szCs w:val="24"/>
          <w:lang w:val="bg-BG"/>
        </w:rPr>
        <w:t>В резултат на изпълнението на проектите, общностите ще имат по-добър достъп до здравни и образователни услуги. Ще бъдат насърчени устойчивостта и социалното приобщаване, а партньорството между България и Етиопия – както и между България и съответната международна или неправителст</w:t>
      </w:r>
      <w:bookmarkStart w:id="0" w:name="_GoBack"/>
      <w:bookmarkEnd w:id="0"/>
      <w:r w:rsidRPr="001221D3">
        <w:rPr>
          <w:rFonts w:eastAsia="Times New Roman" w:cstheme="minorHAnsi"/>
          <w:i/>
          <w:color w:val="212121"/>
          <w:sz w:val="24"/>
          <w:szCs w:val="24"/>
          <w:lang w:val="bg-BG"/>
        </w:rPr>
        <w:t>вена организация – ще бъде укрепено.</w:t>
      </w:r>
    </w:p>
    <w:p w14:paraId="7A822CF9" w14:textId="77777777" w:rsidR="001221D3" w:rsidRPr="001221D3" w:rsidRDefault="001221D3" w:rsidP="001221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</w:p>
    <w:p w14:paraId="360E219A" w14:textId="4CE539F0" w:rsidR="001221D3" w:rsidRPr="00D351BD" w:rsidRDefault="001221D3" w:rsidP="002C0C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 w:rsidRPr="001221D3">
        <w:rPr>
          <w:rFonts w:eastAsia="Times New Roman" w:cstheme="minorHAnsi"/>
          <w:i/>
          <w:color w:val="212121"/>
          <w:sz w:val="24"/>
          <w:szCs w:val="24"/>
          <w:lang w:val="bg-BG"/>
        </w:rPr>
        <w:t>Реализирането на проектите ще допринесе за утвърждаване на положителния имидж и международния авторитет на Република България като надежден партньор, ангажиран с устойчивото развитие, подобряването на обществените услуги и задълбочаването на двустранното и многостранното сътрудничество.</w:t>
      </w:r>
    </w:p>
    <w:p w14:paraId="6EA6C918" w14:textId="77777777" w:rsidR="001221D3" w:rsidRDefault="001221D3" w:rsidP="00EF0165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val="bg-BG"/>
        </w:rPr>
      </w:pPr>
    </w:p>
    <w:p w14:paraId="55C0DDDF" w14:textId="028620D9" w:rsidR="003D6175" w:rsidRPr="00837C58" w:rsidRDefault="00FA0899" w:rsidP="00EF0165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sz w:val="24"/>
          <w:szCs w:val="24"/>
          <w:lang w:val="bg-BG"/>
        </w:rPr>
      </w:pPr>
      <w:r w:rsidRPr="00837C58">
        <w:rPr>
          <w:rFonts w:eastAsia="Times New Roman" w:cstheme="minorHAnsi"/>
          <w:b/>
          <w:sz w:val="24"/>
          <w:szCs w:val="24"/>
          <w:lang w:val="bg-BG"/>
        </w:rPr>
        <w:t>4</w:t>
      </w:r>
      <w:r w:rsidR="00B93894" w:rsidRPr="00837C58">
        <w:rPr>
          <w:rFonts w:eastAsia="Times New Roman" w:cstheme="minorHAnsi"/>
          <w:b/>
          <w:sz w:val="24"/>
          <w:szCs w:val="24"/>
          <w:lang w:val="bg-BG"/>
        </w:rPr>
        <w:t>.</w:t>
      </w:r>
      <w:r w:rsidR="003D6175" w:rsidRPr="00837C58">
        <w:rPr>
          <w:rFonts w:eastAsia="Times New Roman" w:cstheme="minorHAnsi"/>
          <w:b/>
          <w:sz w:val="24"/>
          <w:szCs w:val="24"/>
          <w:lang w:val="bg-BG"/>
        </w:rPr>
        <w:t>Д</w:t>
      </w:r>
      <w:r w:rsidR="003D6175" w:rsidRPr="00837C58">
        <w:rPr>
          <w:rFonts w:eastAsia="Times New Roman" w:cstheme="minorHAnsi"/>
          <w:b/>
          <w:iCs/>
          <w:sz w:val="24"/>
          <w:szCs w:val="24"/>
          <w:lang w:val="bg-BG"/>
        </w:rPr>
        <w:t>опустими</w:t>
      </w:r>
      <w:r w:rsidR="00754B52" w:rsidRPr="00837C58">
        <w:rPr>
          <w:rFonts w:eastAsia="Times New Roman" w:cstheme="minorHAnsi"/>
          <w:b/>
          <w:iCs/>
          <w:sz w:val="24"/>
          <w:szCs w:val="24"/>
          <w:lang w:val="bg-BG"/>
        </w:rPr>
        <w:t xml:space="preserve"> стойност</w:t>
      </w:r>
      <w:r w:rsidR="003D6175" w:rsidRPr="00837C58">
        <w:rPr>
          <w:rFonts w:eastAsia="Times New Roman" w:cstheme="minorHAnsi"/>
          <w:b/>
          <w:iCs/>
          <w:sz w:val="24"/>
          <w:szCs w:val="24"/>
          <w:lang w:val="bg-BG"/>
        </w:rPr>
        <w:t>и</w:t>
      </w:r>
      <w:r w:rsidR="00754B52" w:rsidRPr="00837C58">
        <w:rPr>
          <w:rFonts w:eastAsia="Times New Roman" w:cstheme="minorHAnsi"/>
          <w:b/>
          <w:iCs/>
          <w:sz w:val="24"/>
          <w:szCs w:val="24"/>
          <w:lang w:val="bg-BG"/>
        </w:rPr>
        <w:t xml:space="preserve"> н</w:t>
      </w:r>
      <w:r w:rsidR="00B93894" w:rsidRPr="00837C58">
        <w:rPr>
          <w:rFonts w:eastAsia="Times New Roman" w:cstheme="minorHAnsi"/>
          <w:b/>
          <w:iCs/>
          <w:sz w:val="24"/>
          <w:szCs w:val="24"/>
          <w:lang w:val="bg-BG"/>
        </w:rPr>
        <w:t xml:space="preserve">а </w:t>
      </w:r>
      <w:r w:rsidR="003D6175" w:rsidRPr="00837C58">
        <w:rPr>
          <w:rFonts w:eastAsia="Times New Roman" w:cstheme="minorHAnsi"/>
          <w:b/>
          <w:iCs/>
          <w:sz w:val="24"/>
          <w:szCs w:val="24"/>
          <w:lang w:val="bg-BG"/>
        </w:rPr>
        <w:t>проектите:</w:t>
      </w:r>
    </w:p>
    <w:p w14:paraId="22F4A3B0" w14:textId="77777777" w:rsidR="001221D3" w:rsidRDefault="001221D3" w:rsidP="00D351BD">
      <w:pPr>
        <w:shd w:val="clear" w:color="auto" w:fill="FFFFFF"/>
        <w:spacing w:after="0" w:line="240" w:lineRule="auto"/>
        <w:ind w:right="-92"/>
        <w:jc w:val="both"/>
        <w:rPr>
          <w:rFonts w:eastAsia="Times New Roman" w:cstheme="minorHAnsi"/>
          <w:iCs/>
          <w:sz w:val="24"/>
          <w:szCs w:val="24"/>
          <w:lang w:val="bg-BG"/>
        </w:rPr>
      </w:pPr>
    </w:p>
    <w:p w14:paraId="7784A981" w14:textId="31C663EF" w:rsidR="003D6175" w:rsidRPr="00837C58" w:rsidRDefault="003D6175" w:rsidP="00D351BD">
      <w:pPr>
        <w:shd w:val="clear" w:color="auto" w:fill="FFFFFF"/>
        <w:spacing w:after="0" w:line="240" w:lineRule="auto"/>
        <w:ind w:right="-92"/>
        <w:jc w:val="both"/>
        <w:rPr>
          <w:rFonts w:eastAsia="Times New Roman" w:cstheme="minorHAnsi"/>
          <w:iCs/>
          <w:sz w:val="24"/>
          <w:szCs w:val="24"/>
          <w:lang w:val="bg-BG"/>
        </w:rPr>
      </w:pPr>
      <w:r w:rsidRPr="00837C58">
        <w:rPr>
          <w:rFonts w:eastAsia="Times New Roman" w:cstheme="minorHAnsi"/>
          <w:iCs/>
          <w:sz w:val="24"/>
          <w:szCs w:val="24"/>
          <w:lang w:val="bg-BG"/>
        </w:rPr>
        <w:t xml:space="preserve">4.1. Минималната допустима стойност на проект </w:t>
      </w:r>
      <w:r w:rsidRPr="00C37282">
        <w:rPr>
          <w:rFonts w:eastAsia="Times New Roman" w:cstheme="minorHAnsi"/>
          <w:iCs/>
          <w:sz w:val="24"/>
          <w:szCs w:val="24"/>
          <w:lang w:val="bg-BG"/>
        </w:rPr>
        <w:t xml:space="preserve">е </w:t>
      </w:r>
      <w:r w:rsidR="00086CD4">
        <w:rPr>
          <w:rFonts w:eastAsia="Times New Roman" w:cstheme="minorHAnsi"/>
          <w:b/>
          <w:iCs/>
          <w:sz w:val="24"/>
          <w:szCs w:val="24"/>
          <w:lang w:val="bg-BG"/>
        </w:rPr>
        <w:t>10 000 евро</w:t>
      </w:r>
      <w:r w:rsidRPr="00C6334B">
        <w:rPr>
          <w:rFonts w:eastAsia="Times New Roman" w:cstheme="minorHAnsi"/>
          <w:b/>
          <w:iCs/>
          <w:sz w:val="24"/>
          <w:szCs w:val="24"/>
          <w:lang w:val="bg-BG"/>
        </w:rPr>
        <w:t>.</w:t>
      </w:r>
    </w:p>
    <w:p w14:paraId="3767BF89" w14:textId="77777777" w:rsidR="00754B52" w:rsidRDefault="003D6175" w:rsidP="00D351BD">
      <w:pPr>
        <w:shd w:val="clear" w:color="auto" w:fill="FFFFFF"/>
        <w:spacing w:after="0" w:line="240" w:lineRule="auto"/>
        <w:ind w:right="-92"/>
        <w:jc w:val="both"/>
        <w:rPr>
          <w:rFonts w:eastAsia="Times New Roman" w:cstheme="minorHAnsi"/>
          <w:iCs/>
          <w:sz w:val="24"/>
          <w:szCs w:val="24"/>
          <w:lang w:val="bg-BG"/>
        </w:rPr>
      </w:pPr>
      <w:r w:rsidRPr="00837C58">
        <w:rPr>
          <w:rFonts w:eastAsia="Times New Roman" w:cstheme="minorHAnsi"/>
          <w:iCs/>
          <w:sz w:val="24"/>
          <w:szCs w:val="24"/>
          <w:lang w:val="bg-BG"/>
        </w:rPr>
        <w:t xml:space="preserve">4.2. </w:t>
      </w:r>
      <w:r w:rsidR="001F5968">
        <w:rPr>
          <w:rFonts w:eastAsia="Times New Roman" w:cstheme="minorHAnsi"/>
          <w:iCs/>
          <w:sz w:val="24"/>
          <w:szCs w:val="24"/>
          <w:lang w:val="bg-BG"/>
        </w:rPr>
        <w:t>Препоръчителната м</w:t>
      </w:r>
      <w:r w:rsidRPr="00837C58">
        <w:rPr>
          <w:rFonts w:eastAsia="Times New Roman" w:cstheme="minorHAnsi"/>
          <w:iCs/>
          <w:sz w:val="24"/>
          <w:szCs w:val="24"/>
          <w:lang w:val="bg-BG"/>
        </w:rPr>
        <w:t xml:space="preserve">аксимална стойност на </w:t>
      </w:r>
      <w:r w:rsidR="00B3731B" w:rsidRPr="00837C58">
        <w:rPr>
          <w:rFonts w:eastAsia="Times New Roman" w:cstheme="minorHAnsi"/>
          <w:iCs/>
          <w:sz w:val="24"/>
          <w:szCs w:val="24"/>
          <w:lang w:val="bg-BG"/>
        </w:rPr>
        <w:t>проект е</w:t>
      </w:r>
      <w:r w:rsidRPr="00837C58">
        <w:rPr>
          <w:rFonts w:eastAsia="Times New Roman" w:cstheme="minorHAnsi"/>
          <w:iCs/>
          <w:sz w:val="24"/>
          <w:szCs w:val="24"/>
          <w:lang w:val="bg-BG"/>
        </w:rPr>
        <w:t>:</w:t>
      </w:r>
    </w:p>
    <w:p w14:paraId="222BC669" w14:textId="759F9731" w:rsidR="003D6175" w:rsidRPr="00837C58" w:rsidRDefault="003D6175" w:rsidP="00D351BD">
      <w:pPr>
        <w:pStyle w:val="ListParagraph"/>
        <w:numPr>
          <w:ilvl w:val="0"/>
          <w:numId w:val="11"/>
        </w:numPr>
        <w:shd w:val="clear" w:color="auto" w:fill="FFFFFF"/>
        <w:spacing w:after="0"/>
        <w:ind w:left="284" w:right="-92" w:hanging="284"/>
        <w:jc w:val="both"/>
        <w:rPr>
          <w:rFonts w:asciiTheme="minorHAnsi" w:hAnsiTheme="minorHAnsi" w:cstheme="minorHAnsi"/>
          <w:iCs/>
          <w:lang w:val="bg-BG"/>
        </w:rPr>
      </w:pPr>
      <w:r w:rsidRPr="00837C58">
        <w:rPr>
          <w:rFonts w:asciiTheme="minorHAnsi" w:hAnsiTheme="minorHAnsi" w:cstheme="minorHAnsi"/>
          <w:iCs/>
          <w:lang w:val="bg-BG"/>
        </w:rPr>
        <w:t xml:space="preserve">за проекти, чиято основна цел е доставка на стоки и/или предоставяне на услуги </w:t>
      </w:r>
      <w:r w:rsidR="00EF0165">
        <w:rPr>
          <w:rFonts w:asciiTheme="minorHAnsi" w:hAnsiTheme="minorHAnsi" w:cstheme="minorHAnsi"/>
          <w:iCs/>
          <w:lang w:val="bg-BG"/>
        </w:rPr>
        <w:t>–</w:t>
      </w:r>
      <w:r w:rsidR="006810BF" w:rsidRPr="00837C58">
        <w:rPr>
          <w:rFonts w:asciiTheme="minorHAnsi" w:hAnsiTheme="minorHAnsi" w:cstheme="minorHAnsi"/>
          <w:iCs/>
          <w:lang w:val="bg-BG"/>
        </w:rPr>
        <w:t xml:space="preserve"> </w:t>
      </w:r>
      <w:r w:rsidRPr="00C6334B">
        <w:rPr>
          <w:rFonts w:asciiTheme="minorHAnsi" w:hAnsiTheme="minorHAnsi" w:cstheme="minorHAnsi"/>
          <w:b/>
          <w:iCs/>
          <w:lang w:val="bg-BG"/>
        </w:rPr>
        <w:t xml:space="preserve">до </w:t>
      </w:r>
      <w:r w:rsidR="001221D3">
        <w:rPr>
          <w:rFonts w:asciiTheme="minorHAnsi" w:hAnsiTheme="minorHAnsi" w:cstheme="minorHAnsi"/>
          <w:b/>
          <w:iCs/>
          <w:lang w:val="bg-BG"/>
        </w:rPr>
        <w:t>50</w:t>
      </w:r>
      <w:r w:rsidR="00086CD4">
        <w:rPr>
          <w:rFonts w:asciiTheme="minorHAnsi" w:hAnsiTheme="minorHAnsi" w:cstheme="minorHAnsi"/>
          <w:b/>
          <w:iCs/>
          <w:lang w:val="bg-BG"/>
        </w:rPr>
        <w:t xml:space="preserve"> 000 евро</w:t>
      </w:r>
      <w:r w:rsidRPr="00C6334B">
        <w:rPr>
          <w:rFonts w:asciiTheme="minorHAnsi" w:hAnsiTheme="minorHAnsi" w:cstheme="minorHAnsi"/>
          <w:b/>
          <w:iCs/>
          <w:lang w:val="bg-BG"/>
        </w:rPr>
        <w:t>;</w:t>
      </w:r>
    </w:p>
    <w:p w14:paraId="0467633E" w14:textId="0A7F0161" w:rsidR="000556DF" w:rsidRPr="000556DF" w:rsidRDefault="003D6175" w:rsidP="000556DF">
      <w:pPr>
        <w:pStyle w:val="ListParagraph"/>
        <w:numPr>
          <w:ilvl w:val="0"/>
          <w:numId w:val="11"/>
        </w:numPr>
        <w:shd w:val="clear" w:color="auto" w:fill="FFFFFF"/>
        <w:spacing w:after="0"/>
        <w:ind w:left="284" w:right="50" w:hanging="284"/>
        <w:jc w:val="both"/>
        <w:rPr>
          <w:rFonts w:asciiTheme="minorHAnsi" w:hAnsiTheme="minorHAnsi" w:cstheme="minorHAnsi"/>
          <w:iCs/>
          <w:lang w:val="bg-BG"/>
        </w:rPr>
      </w:pPr>
      <w:r w:rsidRPr="00837C58">
        <w:rPr>
          <w:rFonts w:asciiTheme="minorHAnsi" w:hAnsiTheme="minorHAnsi" w:cstheme="minorHAnsi"/>
          <w:iCs/>
          <w:lang w:val="bg-BG"/>
        </w:rPr>
        <w:t xml:space="preserve">за проекти, чиято основна цел е извършване на ремонтни </w:t>
      </w:r>
      <w:r w:rsidR="006810BF" w:rsidRPr="00837C58">
        <w:rPr>
          <w:rFonts w:asciiTheme="minorHAnsi" w:hAnsiTheme="minorHAnsi" w:cstheme="minorHAnsi"/>
          <w:iCs/>
          <w:lang w:val="bg-BG"/>
        </w:rPr>
        <w:t xml:space="preserve">и/или строителни </w:t>
      </w:r>
      <w:r w:rsidRPr="00837C58">
        <w:rPr>
          <w:rFonts w:asciiTheme="minorHAnsi" w:hAnsiTheme="minorHAnsi" w:cstheme="minorHAnsi"/>
          <w:iCs/>
          <w:lang w:val="bg-BG"/>
        </w:rPr>
        <w:t xml:space="preserve">дейности </w:t>
      </w:r>
      <w:r w:rsidR="006810BF" w:rsidRPr="00837C58">
        <w:rPr>
          <w:rFonts w:asciiTheme="minorHAnsi" w:hAnsiTheme="minorHAnsi" w:cstheme="minorHAnsi"/>
          <w:iCs/>
          <w:lang w:val="bg-BG"/>
        </w:rPr>
        <w:t xml:space="preserve">- </w:t>
      </w:r>
      <w:r w:rsidRPr="00837C58">
        <w:rPr>
          <w:rFonts w:asciiTheme="minorHAnsi" w:hAnsiTheme="minorHAnsi" w:cstheme="minorHAnsi"/>
          <w:iCs/>
          <w:lang w:val="bg-BG"/>
        </w:rPr>
        <w:t xml:space="preserve">до </w:t>
      </w:r>
      <w:r w:rsidR="00086CD4">
        <w:rPr>
          <w:rFonts w:asciiTheme="minorHAnsi" w:hAnsiTheme="minorHAnsi" w:cstheme="minorHAnsi"/>
          <w:b/>
          <w:color w:val="212121"/>
          <w:lang w:val="bg-BG"/>
        </w:rPr>
        <w:t>50 000 евро</w:t>
      </w:r>
      <w:r w:rsidRPr="0091450D">
        <w:rPr>
          <w:rFonts w:asciiTheme="minorHAnsi" w:hAnsiTheme="minorHAnsi" w:cstheme="minorHAnsi"/>
          <w:b/>
          <w:iCs/>
          <w:lang w:val="bg-BG"/>
        </w:rPr>
        <w:t>.</w:t>
      </w:r>
    </w:p>
    <w:p w14:paraId="0D5704BD" w14:textId="7353ABD9" w:rsidR="000556DF" w:rsidRPr="00EC6573" w:rsidRDefault="00B8180A" w:rsidP="000556DF">
      <w:pPr>
        <w:pStyle w:val="ListParagraph"/>
        <w:numPr>
          <w:ilvl w:val="0"/>
          <w:numId w:val="11"/>
        </w:numPr>
        <w:shd w:val="clear" w:color="auto" w:fill="FFFFFF"/>
        <w:spacing w:after="0"/>
        <w:ind w:left="284" w:right="50" w:hanging="284"/>
        <w:jc w:val="both"/>
        <w:rPr>
          <w:rFonts w:asciiTheme="minorHAnsi" w:hAnsiTheme="minorHAnsi" w:cstheme="minorHAnsi"/>
          <w:iCs/>
          <w:lang w:val="bg-BG"/>
        </w:rPr>
      </w:pPr>
      <w:r>
        <w:rPr>
          <w:rFonts w:asciiTheme="minorHAnsi" w:hAnsiTheme="minorHAnsi" w:cstheme="minorHAnsi"/>
          <w:lang w:val="bg-BG"/>
        </w:rPr>
        <w:t>за проекти, чи</w:t>
      </w:r>
      <w:r w:rsidR="00385BAF">
        <w:rPr>
          <w:rFonts w:asciiTheme="minorHAnsi" w:hAnsiTheme="minorHAnsi" w:cstheme="minorHAnsi"/>
          <w:lang w:val="bg-BG"/>
        </w:rPr>
        <w:t>ято основна цел е</w:t>
      </w:r>
      <w:r>
        <w:rPr>
          <w:rFonts w:asciiTheme="minorHAnsi" w:hAnsiTheme="minorHAnsi" w:cstheme="minorHAnsi"/>
          <w:lang w:val="bg-BG"/>
        </w:rPr>
        <w:t xml:space="preserve"> изпълнение са</w:t>
      </w:r>
      <w:r w:rsidR="000556DF" w:rsidRPr="00EC6573">
        <w:rPr>
          <w:rFonts w:asciiTheme="minorHAnsi" w:hAnsiTheme="minorHAnsi" w:cstheme="minorHAnsi"/>
          <w:lang w:val="bg-BG"/>
        </w:rPr>
        <w:t xml:space="preserve"> т.нар. </w:t>
      </w:r>
      <w:r w:rsidR="000556DF" w:rsidRPr="00EC6573">
        <w:rPr>
          <w:rFonts w:asciiTheme="minorHAnsi" w:hAnsiTheme="minorHAnsi" w:cstheme="minorHAnsi"/>
          <w:b/>
          <w:lang w:val="bg-BG"/>
        </w:rPr>
        <w:t>меки компоненти на ОПР</w:t>
      </w:r>
      <w:r w:rsidR="000556DF" w:rsidRPr="00EC6573">
        <w:rPr>
          <w:rFonts w:asciiTheme="minorHAnsi" w:hAnsiTheme="minorHAnsi" w:cstheme="minorHAnsi"/>
          <w:lang w:val="bg-BG"/>
        </w:rPr>
        <w:t xml:space="preserve"> /конференции, семинари, колоквиуми</w:t>
      </w:r>
      <w:r w:rsidR="00EC6573">
        <w:rPr>
          <w:rFonts w:asciiTheme="minorHAnsi" w:hAnsiTheme="minorHAnsi" w:cstheme="minorHAnsi"/>
          <w:lang w:val="bg-BG"/>
        </w:rPr>
        <w:t>, творчески ателиета</w:t>
      </w:r>
      <w:r w:rsidR="000556DF" w:rsidRPr="00EC6573">
        <w:rPr>
          <w:rFonts w:asciiTheme="minorHAnsi" w:hAnsiTheme="minorHAnsi" w:cstheme="minorHAnsi"/>
          <w:lang w:val="bg-BG"/>
        </w:rPr>
        <w:t xml:space="preserve"> и др./, </w:t>
      </w:r>
      <w:r w:rsidR="000556DF" w:rsidRPr="00EC6573">
        <w:rPr>
          <w:rFonts w:asciiTheme="minorHAnsi" w:hAnsiTheme="minorHAnsi" w:cstheme="minorHAnsi"/>
          <w:b/>
          <w:lang w:val="bg-BG"/>
        </w:rPr>
        <w:t xml:space="preserve">размерът на помощта не може да надвишава </w:t>
      </w:r>
      <w:r w:rsidR="00086CD4">
        <w:rPr>
          <w:rFonts w:asciiTheme="minorHAnsi" w:hAnsiTheme="minorHAnsi" w:cstheme="minorHAnsi"/>
          <w:b/>
          <w:lang w:val="bg-BG"/>
        </w:rPr>
        <w:t>15 000 евро</w:t>
      </w:r>
      <w:r w:rsidR="000556DF" w:rsidRPr="00EC6573">
        <w:rPr>
          <w:rFonts w:asciiTheme="minorHAnsi" w:hAnsiTheme="minorHAnsi" w:cstheme="minorHAnsi"/>
          <w:b/>
          <w:lang w:val="bg-BG"/>
        </w:rPr>
        <w:t xml:space="preserve">, както и срокът за изпълнение </w:t>
      </w:r>
      <w:r w:rsidR="000556DF" w:rsidRPr="00EC6573">
        <w:rPr>
          <w:rFonts w:asciiTheme="minorHAnsi" w:hAnsiTheme="minorHAnsi" w:cstheme="minorHAnsi"/>
          <w:b/>
          <w:u w:val="single"/>
          <w:lang w:val="bg-BG"/>
        </w:rPr>
        <w:t xml:space="preserve">не се допуска да бъде над </w:t>
      </w:r>
      <w:r w:rsidR="00EC6573">
        <w:rPr>
          <w:rFonts w:asciiTheme="minorHAnsi" w:hAnsiTheme="minorHAnsi" w:cstheme="minorHAnsi"/>
          <w:b/>
          <w:u w:val="single"/>
          <w:lang w:val="bg-BG"/>
        </w:rPr>
        <w:t xml:space="preserve">9 </w:t>
      </w:r>
      <w:r w:rsidR="000556DF" w:rsidRPr="00EC6573">
        <w:rPr>
          <w:rFonts w:asciiTheme="minorHAnsi" w:hAnsiTheme="minorHAnsi" w:cstheme="minorHAnsi"/>
          <w:b/>
          <w:u w:val="single"/>
          <w:lang w:val="bg-BG"/>
        </w:rPr>
        <w:t xml:space="preserve">месеца. </w:t>
      </w:r>
    </w:p>
    <w:p w14:paraId="5E5D7783" w14:textId="30CD3607" w:rsidR="001B1E0A" w:rsidRDefault="001B1E0A" w:rsidP="001B1E0A">
      <w:pPr>
        <w:shd w:val="clear" w:color="auto" w:fill="FFFFFF"/>
        <w:spacing w:after="0"/>
        <w:jc w:val="both"/>
        <w:rPr>
          <w:rFonts w:cstheme="minorHAnsi"/>
          <w:iCs/>
          <w:sz w:val="24"/>
          <w:szCs w:val="24"/>
          <w:lang w:val="bg-BG"/>
        </w:rPr>
      </w:pPr>
      <w:r w:rsidRPr="001B1E0A">
        <w:rPr>
          <w:rFonts w:cstheme="minorHAnsi"/>
          <w:iCs/>
          <w:sz w:val="24"/>
          <w:szCs w:val="24"/>
          <w:lang w:val="bg-BG"/>
        </w:rPr>
        <w:t>4.</w:t>
      </w:r>
      <w:r>
        <w:rPr>
          <w:rFonts w:cstheme="minorHAnsi"/>
          <w:iCs/>
          <w:sz w:val="24"/>
          <w:szCs w:val="24"/>
          <w:lang w:val="bg-BG"/>
        </w:rPr>
        <w:t>3</w:t>
      </w:r>
      <w:r w:rsidRPr="001B1E0A">
        <w:rPr>
          <w:rFonts w:cstheme="minorHAnsi"/>
          <w:iCs/>
          <w:sz w:val="24"/>
          <w:szCs w:val="24"/>
          <w:lang w:val="bg-BG"/>
        </w:rPr>
        <w:t xml:space="preserve">. </w:t>
      </w:r>
      <w:r>
        <w:rPr>
          <w:rFonts w:cstheme="minorHAnsi"/>
          <w:iCs/>
          <w:sz w:val="24"/>
          <w:szCs w:val="24"/>
          <w:lang w:val="bg-BG"/>
        </w:rPr>
        <w:t>О</w:t>
      </w:r>
      <w:r w:rsidRPr="001B1E0A">
        <w:rPr>
          <w:rFonts w:cstheme="minorHAnsi"/>
          <w:iCs/>
          <w:sz w:val="24"/>
          <w:szCs w:val="24"/>
          <w:lang w:val="bg-BG"/>
        </w:rPr>
        <w:t xml:space="preserve">сигурено </w:t>
      </w:r>
      <w:r>
        <w:rPr>
          <w:rFonts w:cstheme="minorHAnsi"/>
          <w:iCs/>
          <w:sz w:val="24"/>
          <w:szCs w:val="24"/>
          <w:lang w:val="bg-BG"/>
        </w:rPr>
        <w:t xml:space="preserve">от кандидата </w:t>
      </w:r>
      <w:r w:rsidR="001221D3">
        <w:rPr>
          <w:rFonts w:cstheme="minorHAnsi"/>
          <w:iCs/>
          <w:sz w:val="24"/>
          <w:szCs w:val="24"/>
          <w:lang w:val="bg-BG"/>
        </w:rPr>
        <w:t>съ</w:t>
      </w:r>
      <w:r w:rsidRPr="001B1E0A">
        <w:rPr>
          <w:rFonts w:cstheme="minorHAnsi"/>
          <w:iCs/>
          <w:sz w:val="24"/>
          <w:szCs w:val="24"/>
          <w:lang w:val="bg-BG"/>
        </w:rPr>
        <w:t xml:space="preserve">финансиране </w:t>
      </w:r>
      <w:r>
        <w:rPr>
          <w:rFonts w:cstheme="minorHAnsi"/>
          <w:iCs/>
          <w:sz w:val="24"/>
          <w:szCs w:val="24"/>
          <w:lang w:val="bg-BG"/>
        </w:rPr>
        <w:t xml:space="preserve">на дейности по проекта </w:t>
      </w:r>
      <w:r w:rsidRPr="001B1E0A">
        <w:rPr>
          <w:rFonts w:cstheme="minorHAnsi"/>
          <w:iCs/>
          <w:sz w:val="24"/>
          <w:szCs w:val="24"/>
          <w:lang w:val="bg-BG"/>
        </w:rPr>
        <w:t>ще се разглежда като предимство при оценяване</w:t>
      </w:r>
      <w:r>
        <w:rPr>
          <w:rFonts w:cstheme="minorHAnsi"/>
          <w:iCs/>
          <w:sz w:val="24"/>
          <w:szCs w:val="24"/>
          <w:lang w:val="bg-BG"/>
        </w:rPr>
        <w:t>то</w:t>
      </w:r>
      <w:r w:rsidRPr="001B1E0A">
        <w:rPr>
          <w:rFonts w:cstheme="minorHAnsi"/>
          <w:iCs/>
          <w:sz w:val="24"/>
          <w:szCs w:val="24"/>
          <w:lang w:val="bg-BG"/>
        </w:rPr>
        <w:t>, подбор</w:t>
      </w:r>
      <w:r>
        <w:rPr>
          <w:rFonts w:cstheme="minorHAnsi"/>
          <w:iCs/>
          <w:sz w:val="24"/>
          <w:szCs w:val="24"/>
          <w:lang w:val="bg-BG"/>
        </w:rPr>
        <w:t>а</w:t>
      </w:r>
      <w:r w:rsidRPr="001B1E0A">
        <w:rPr>
          <w:rFonts w:cstheme="minorHAnsi"/>
          <w:iCs/>
          <w:sz w:val="24"/>
          <w:szCs w:val="24"/>
          <w:lang w:val="bg-BG"/>
        </w:rPr>
        <w:t xml:space="preserve"> и одобряване</w:t>
      </w:r>
      <w:r>
        <w:rPr>
          <w:rFonts w:cstheme="minorHAnsi"/>
          <w:iCs/>
          <w:sz w:val="24"/>
          <w:szCs w:val="24"/>
          <w:lang w:val="bg-BG"/>
        </w:rPr>
        <w:t>то на проектите</w:t>
      </w:r>
      <w:r w:rsidRPr="001B1E0A">
        <w:rPr>
          <w:rFonts w:cstheme="minorHAnsi"/>
          <w:iCs/>
          <w:sz w:val="24"/>
          <w:szCs w:val="24"/>
          <w:lang w:val="bg-BG"/>
        </w:rPr>
        <w:t>.</w:t>
      </w:r>
    </w:p>
    <w:p w14:paraId="42BEC6EA" w14:textId="77777777" w:rsidR="00284CD0" w:rsidRPr="00C37282" w:rsidRDefault="00284CD0" w:rsidP="001B1E0A">
      <w:pPr>
        <w:shd w:val="clear" w:color="auto" w:fill="FFFFFF"/>
        <w:spacing w:after="0"/>
        <w:jc w:val="both"/>
        <w:rPr>
          <w:rFonts w:cstheme="minorHAnsi"/>
          <w:iCs/>
          <w:sz w:val="24"/>
          <w:szCs w:val="24"/>
          <w:lang w:val="bg-BG"/>
        </w:rPr>
      </w:pPr>
      <w:r w:rsidRPr="00165F76">
        <w:rPr>
          <w:rFonts w:cstheme="minorHAnsi"/>
          <w:iCs/>
          <w:sz w:val="24"/>
          <w:szCs w:val="24"/>
          <w:lang w:val="bg-BG"/>
        </w:rPr>
        <w:t xml:space="preserve">4.4 </w:t>
      </w:r>
      <w:r w:rsidRPr="00C37282">
        <w:rPr>
          <w:rFonts w:cstheme="minorHAnsi"/>
          <w:iCs/>
          <w:sz w:val="24"/>
          <w:szCs w:val="24"/>
          <w:lang w:val="bg-BG"/>
        </w:rPr>
        <w:t>Проектни пр</w:t>
      </w:r>
      <w:r w:rsidR="00DE541A" w:rsidRPr="00C37282">
        <w:rPr>
          <w:rFonts w:cstheme="minorHAnsi"/>
          <w:iCs/>
          <w:sz w:val="24"/>
          <w:szCs w:val="24"/>
          <w:lang w:val="bg-BG"/>
        </w:rPr>
        <w:t>едложения, предвиждащи съвместни</w:t>
      </w:r>
      <w:r w:rsidRPr="00C37282">
        <w:rPr>
          <w:rFonts w:cstheme="minorHAnsi"/>
          <w:iCs/>
          <w:sz w:val="24"/>
          <w:szCs w:val="24"/>
          <w:lang w:val="bg-BG"/>
        </w:rPr>
        <w:t xml:space="preserve"> дейност</w:t>
      </w:r>
      <w:r w:rsidR="00DE541A" w:rsidRPr="00C37282">
        <w:rPr>
          <w:rFonts w:cstheme="minorHAnsi"/>
          <w:iCs/>
          <w:sz w:val="24"/>
          <w:szCs w:val="24"/>
          <w:lang w:val="bg-BG"/>
        </w:rPr>
        <w:t>и</w:t>
      </w:r>
      <w:r w:rsidRPr="00C37282">
        <w:rPr>
          <w:rFonts w:cstheme="minorHAnsi"/>
          <w:iCs/>
          <w:sz w:val="24"/>
          <w:szCs w:val="24"/>
          <w:lang w:val="bg-BG"/>
        </w:rPr>
        <w:t xml:space="preserve"> с български институции /министерства, училища, висши учебни заведения, институти, научно-изследователски центрове</w:t>
      </w:r>
      <w:r w:rsidR="00165F76">
        <w:rPr>
          <w:rFonts w:cstheme="minorHAnsi"/>
          <w:iCs/>
          <w:sz w:val="24"/>
          <w:szCs w:val="24"/>
          <w:lang w:val="bg-BG"/>
        </w:rPr>
        <w:t>, неправителствени организации</w:t>
      </w:r>
      <w:r w:rsidRPr="00C37282">
        <w:rPr>
          <w:rFonts w:cstheme="minorHAnsi"/>
          <w:iCs/>
          <w:sz w:val="24"/>
          <w:szCs w:val="24"/>
          <w:lang w:val="bg-BG"/>
        </w:rPr>
        <w:t xml:space="preserve"> и др./ </w:t>
      </w:r>
      <w:r w:rsidRPr="00C6334B">
        <w:rPr>
          <w:rFonts w:cstheme="minorHAnsi"/>
          <w:b/>
          <w:iCs/>
          <w:sz w:val="24"/>
          <w:szCs w:val="24"/>
          <w:lang w:val="bg-BG"/>
        </w:rPr>
        <w:t>също ще се разглеждат с предимство.</w:t>
      </w:r>
    </w:p>
    <w:p w14:paraId="2BE1CF2F" w14:textId="77777777" w:rsidR="001B1E0A" w:rsidRPr="001B1E0A" w:rsidRDefault="001B1E0A" w:rsidP="001B1E0A">
      <w:pPr>
        <w:shd w:val="clear" w:color="auto" w:fill="FFFFFF"/>
        <w:spacing w:after="0"/>
        <w:ind w:left="420"/>
        <w:jc w:val="both"/>
        <w:rPr>
          <w:rFonts w:cstheme="minorHAnsi"/>
          <w:iCs/>
          <w:lang w:val="bg-BG"/>
        </w:rPr>
      </w:pPr>
    </w:p>
    <w:p w14:paraId="10D5FF31" w14:textId="27838915" w:rsidR="006810BF" w:rsidRDefault="007A4F3D" w:rsidP="006810BF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  <w:r w:rsidRPr="00EF0165">
        <w:rPr>
          <w:rFonts w:eastAsia="Times New Roman" w:cstheme="minorHAnsi"/>
          <w:b/>
          <w:color w:val="212121"/>
          <w:sz w:val="24"/>
          <w:szCs w:val="24"/>
          <w:lang w:val="bg-BG"/>
        </w:rPr>
        <w:t>5. Срокове за изпълнение и продължителност на проектите:</w:t>
      </w:r>
    </w:p>
    <w:p w14:paraId="7C2EAC1D" w14:textId="77777777" w:rsidR="00EF0165" w:rsidRPr="00EF0165" w:rsidRDefault="00EF0165" w:rsidP="006810BF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</w:p>
    <w:p w14:paraId="7CABA85B" w14:textId="258DCB4C" w:rsidR="00837C58" w:rsidRPr="00EF0165" w:rsidRDefault="006810BF" w:rsidP="006810BF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  <w:r w:rsidRPr="00EF0165">
        <w:rPr>
          <w:rFonts w:eastAsia="Times New Roman" w:cstheme="minorHAnsi"/>
          <w:color w:val="212121"/>
          <w:sz w:val="24"/>
          <w:szCs w:val="24"/>
          <w:lang w:val="bg-BG"/>
        </w:rPr>
        <w:t xml:space="preserve">5.1. Проектните предложения трябва да съдържат </w:t>
      </w:r>
      <w:r w:rsidRPr="00EF0165">
        <w:rPr>
          <w:rFonts w:eastAsia="Times New Roman" w:cstheme="minorHAnsi"/>
          <w:b/>
          <w:color w:val="212121"/>
          <w:sz w:val="24"/>
          <w:szCs w:val="24"/>
          <w:lang w:val="bg-BG"/>
        </w:rPr>
        <w:t>индикативен начален срок</w:t>
      </w:r>
      <w:r w:rsidR="00284CD0" w:rsidRPr="00EF0165">
        <w:rPr>
          <w:rFonts w:eastAsia="Times New Roman" w:cstheme="minorHAnsi"/>
          <w:color w:val="212121"/>
          <w:sz w:val="24"/>
          <w:szCs w:val="24"/>
          <w:lang w:val="bg-BG"/>
        </w:rPr>
        <w:t xml:space="preserve"> за изпълнение на проекта </w:t>
      </w:r>
      <w:r w:rsidRPr="00EF0165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>не по-къс</w:t>
      </w:r>
      <w:r w:rsidR="00265E72" w:rsidRPr="00EF0165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>но</w:t>
      </w:r>
      <w:r w:rsidRPr="00EF0165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 xml:space="preserve"> от </w:t>
      </w:r>
      <w:r w:rsidR="00964B23" w:rsidRPr="0070066F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 xml:space="preserve">1 </w:t>
      </w:r>
      <w:r w:rsidR="00964B23" w:rsidRPr="00EF0165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>юни</w:t>
      </w:r>
      <w:r w:rsidRPr="00EF0165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 xml:space="preserve"> </w:t>
      </w:r>
      <w:r w:rsidR="00EC4352" w:rsidRPr="00EF0165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 xml:space="preserve">2027 </w:t>
      </w:r>
      <w:r w:rsidRPr="00EF0165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>г.</w:t>
      </w:r>
    </w:p>
    <w:p w14:paraId="606695AE" w14:textId="03C4E341" w:rsidR="00D351BD" w:rsidRDefault="00837C58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  <w:r w:rsidRPr="00EF0165">
        <w:rPr>
          <w:rFonts w:eastAsia="Times New Roman" w:cstheme="minorHAnsi"/>
          <w:color w:val="212121"/>
          <w:sz w:val="24"/>
          <w:szCs w:val="24"/>
          <w:lang w:val="bg-BG"/>
        </w:rPr>
        <w:lastRenderedPageBreak/>
        <w:t xml:space="preserve">5.2. </w:t>
      </w:r>
      <w:r w:rsidR="00C81544" w:rsidRPr="00EF0165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Крайният срок </w:t>
      </w:r>
      <w:r w:rsidR="0091200B" w:rsidRPr="00EF0165">
        <w:rPr>
          <w:rFonts w:eastAsia="Times New Roman" w:cstheme="minorHAnsi"/>
          <w:b/>
          <w:color w:val="212121"/>
          <w:sz w:val="24"/>
          <w:szCs w:val="24"/>
          <w:lang w:val="bg-BG"/>
        </w:rPr>
        <w:t>за изпълнение</w:t>
      </w:r>
      <w:r w:rsidR="0091200B" w:rsidRPr="00EF0165">
        <w:rPr>
          <w:rFonts w:eastAsia="Times New Roman" w:cstheme="minorHAnsi"/>
          <w:color w:val="212121"/>
          <w:sz w:val="24"/>
          <w:szCs w:val="24"/>
          <w:lang w:val="bg-BG"/>
        </w:rPr>
        <w:t xml:space="preserve"> </w:t>
      </w:r>
      <w:r w:rsidR="00C81544" w:rsidRPr="00EF0165">
        <w:rPr>
          <w:rFonts w:eastAsia="Times New Roman" w:cstheme="minorHAnsi"/>
          <w:color w:val="212121"/>
          <w:sz w:val="24"/>
          <w:szCs w:val="24"/>
          <w:lang w:val="bg-BG"/>
        </w:rPr>
        <w:t xml:space="preserve">на </w:t>
      </w:r>
      <w:r w:rsidRPr="00EF0165">
        <w:rPr>
          <w:rFonts w:eastAsia="Times New Roman" w:cstheme="minorHAnsi"/>
          <w:color w:val="212121"/>
          <w:sz w:val="24"/>
          <w:szCs w:val="24"/>
          <w:lang w:val="bg-BG"/>
        </w:rPr>
        <w:t xml:space="preserve">проекта </w:t>
      </w:r>
      <w:r w:rsidR="006810BF" w:rsidRPr="00EF0165">
        <w:rPr>
          <w:rFonts w:eastAsia="Times New Roman" w:cstheme="minorHAnsi"/>
          <w:color w:val="212121"/>
          <w:sz w:val="24"/>
          <w:szCs w:val="24"/>
          <w:lang w:val="bg-BG"/>
        </w:rPr>
        <w:t xml:space="preserve">не </w:t>
      </w:r>
      <w:r w:rsidR="00734615" w:rsidRPr="00EF0165">
        <w:rPr>
          <w:rFonts w:eastAsia="Times New Roman" w:cstheme="minorHAnsi"/>
          <w:color w:val="212121"/>
          <w:sz w:val="24"/>
          <w:szCs w:val="24"/>
          <w:lang w:val="bg-BG"/>
        </w:rPr>
        <w:t xml:space="preserve">може да бъде </w:t>
      </w:r>
      <w:r w:rsidR="00EF0165">
        <w:rPr>
          <w:rFonts w:eastAsia="Times New Roman" w:cstheme="minorHAnsi"/>
          <w:b/>
          <w:color w:val="212121"/>
          <w:sz w:val="24"/>
          <w:szCs w:val="24"/>
          <w:lang w:val="bg-BG"/>
        </w:rPr>
        <w:t>по-късно от 31 декември 2029 г.</w:t>
      </w:r>
      <w:r w:rsidR="006810BF" w:rsidRPr="00B40895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 </w:t>
      </w:r>
    </w:p>
    <w:p w14:paraId="50EACEDB" w14:textId="2F61A6CC" w:rsidR="0055491B" w:rsidRPr="00EF0165" w:rsidRDefault="0055491B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5.3. При определяне на общия срок за изпълнение на проекта следва да се предвиди срок за административни производства по местното законодателство </w:t>
      </w:r>
      <w:r>
        <w:rPr>
          <w:rFonts w:eastAsia="Times New Roman" w:cstheme="minorHAnsi"/>
          <w:i/>
          <w:color w:val="212121"/>
          <w:sz w:val="24"/>
          <w:szCs w:val="24"/>
          <w:lang w:val="bg-BG"/>
        </w:rPr>
        <w:t>(да се посочи наименованието на административната процедура и неин законов срок).</w:t>
      </w:r>
    </w:p>
    <w:p w14:paraId="5A892055" w14:textId="77777777" w:rsidR="00EC6573" w:rsidRPr="00B40895" w:rsidRDefault="00EC6573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</w:p>
    <w:p w14:paraId="59AA3AD6" w14:textId="334EE0F9" w:rsidR="00C34454" w:rsidRDefault="007A4F3D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  <w:r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6</w:t>
      </w:r>
      <w:r w:rsidR="00C34454"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.</w:t>
      </w:r>
      <w:r w:rsidR="00FB048A"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 </w:t>
      </w:r>
      <w:r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Д</w:t>
      </w:r>
      <w:r w:rsidR="00C34454"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опустими </w:t>
      </w:r>
      <w:r w:rsidR="00FA0899"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кандидати</w:t>
      </w:r>
      <w:r w:rsidR="00C34454"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:</w:t>
      </w:r>
    </w:p>
    <w:p w14:paraId="72A01B66" w14:textId="77777777" w:rsidR="00B12C2A" w:rsidRPr="00837C58" w:rsidRDefault="00B12C2A" w:rsidP="00814F03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</w:p>
    <w:p w14:paraId="03481B55" w14:textId="77777777" w:rsidR="00EC6573" w:rsidRDefault="00EC6573" w:rsidP="00814F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jc w:val="both"/>
        <w:rPr>
          <w:rFonts w:cstheme="minorHAnsi"/>
          <w:color w:val="212121"/>
          <w:sz w:val="24"/>
          <w:szCs w:val="24"/>
          <w:lang w:val="bg-BG"/>
        </w:rPr>
      </w:pPr>
      <w:r>
        <w:rPr>
          <w:rFonts w:cstheme="minorHAnsi"/>
          <w:color w:val="212121"/>
          <w:sz w:val="24"/>
          <w:szCs w:val="24"/>
          <w:lang w:val="bg-BG"/>
        </w:rPr>
        <w:t>Приоритетни:</w:t>
      </w:r>
    </w:p>
    <w:p w14:paraId="004D485A" w14:textId="2B945C7D" w:rsidR="00C224A8" w:rsidRPr="00B12C2A" w:rsidRDefault="003D6175" w:rsidP="00814F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jc w:val="both"/>
        <w:rPr>
          <w:rFonts w:cstheme="minorHAnsi"/>
          <w:color w:val="212121"/>
          <w:sz w:val="24"/>
          <w:szCs w:val="24"/>
          <w:lang w:val="bg-BG"/>
        </w:rPr>
      </w:pPr>
      <w:r w:rsidRPr="00B12C2A">
        <w:rPr>
          <w:rFonts w:cstheme="minorHAnsi"/>
          <w:color w:val="212121"/>
          <w:sz w:val="24"/>
          <w:szCs w:val="24"/>
          <w:lang w:val="bg-BG"/>
        </w:rPr>
        <w:t xml:space="preserve">Първостепенни </w:t>
      </w:r>
      <w:r w:rsidR="00351785" w:rsidRPr="00B12C2A">
        <w:rPr>
          <w:rFonts w:cstheme="minorHAnsi"/>
          <w:color w:val="212121"/>
          <w:sz w:val="24"/>
          <w:szCs w:val="24"/>
          <w:lang w:val="bg-BG"/>
        </w:rPr>
        <w:t xml:space="preserve">и второстепенни </w:t>
      </w:r>
      <w:r w:rsidRPr="00B12C2A">
        <w:rPr>
          <w:rFonts w:cstheme="minorHAnsi"/>
          <w:color w:val="212121"/>
          <w:sz w:val="24"/>
          <w:szCs w:val="24"/>
          <w:lang w:val="bg-BG"/>
        </w:rPr>
        <w:t>разпоредители с бюджет</w:t>
      </w:r>
      <w:r w:rsidR="00351785" w:rsidRPr="00B12C2A">
        <w:rPr>
          <w:rFonts w:cstheme="minorHAnsi"/>
          <w:color w:val="212121"/>
          <w:sz w:val="24"/>
          <w:szCs w:val="24"/>
          <w:lang w:val="bg-BG"/>
        </w:rPr>
        <w:t xml:space="preserve"> – юридически лица </w:t>
      </w:r>
      <w:r w:rsidR="001B3B61" w:rsidRPr="00B12C2A">
        <w:rPr>
          <w:rFonts w:cstheme="minorHAnsi"/>
          <w:color w:val="212121"/>
          <w:sz w:val="24"/>
          <w:szCs w:val="24"/>
          <w:lang w:val="bg-BG"/>
        </w:rPr>
        <w:t xml:space="preserve">на </w:t>
      </w:r>
      <w:r w:rsidR="0006332E">
        <w:rPr>
          <w:rFonts w:cstheme="minorHAnsi"/>
          <w:color w:val="212121"/>
          <w:sz w:val="24"/>
          <w:szCs w:val="24"/>
          <w:lang w:val="bg-BG"/>
        </w:rPr>
        <w:t>ФДР Етиопия</w:t>
      </w:r>
      <w:r w:rsidRPr="00B12C2A">
        <w:rPr>
          <w:rFonts w:cstheme="minorHAnsi"/>
          <w:color w:val="212121"/>
          <w:sz w:val="24"/>
          <w:szCs w:val="24"/>
          <w:lang w:val="bg-BG"/>
        </w:rPr>
        <w:t>;</w:t>
      </w:r>
    </w:p>
    <w:p w14:paraId="21ACF8F0" w14:textId="77777777" w:rsidR="00EF0165" w:rsidRDefault="009F1DF5" w:rsidP="00814F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jc w:val="both"/>
        <w:rPr>
          <w:rFonts w:cstheme="minorHAnsi"/>
          <w:color w:val="212121"/>
          <w:sz w:val="24"/>
          <w:szCs w:val="24"/>
          <w:lang w:val="bg-BG"/>
        </w:rPr>
      </w:pPr>
      <w:r w:rsidRPr="00B12C2A">
        <w:rPr>
          <w:rFonts w:cstheme="minorHAnsi"/>
          <w:color w:val="212121"/>
          <w:sz w:val="24"/>
          <w:szCs w:val="24"/>
          <w:lang w:val="bg-BG"/>
        </w:rPr>
        <w:t>Общини</w:t>
      </w:r>
      <w:r w:rsidR="00351785" w:rsidRPr="00B12C2A">
        <w:rPr>
          <w:rFonts w:cstheme="minorHAnsi"/>
          <w:color w:val="212121"/>
          <w:sz w:val="24"/>
          <w:szCs w:val="24"/>
          <w:lang w:val="bg-BG"/>
        </w:rPr>
        <w:t xml:space="preserve"> и техни обединения;</w:t>
      </w:r>
    </w:p>
    <w:p w14:paraId="0CF2B43A" w14:textId="77777777" w:rsidR="00EF0165" w:rsidRDefault="00675165" w:rsidP="00814F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jc w:val="both"/>
        <w:rPr>
          <w:rFonts w:cstheme="minorHAnsi"/>
          <w:color w:val="212121"/>
          <w:sz w:val="24"/>
          <w:szCs w:val="24"/>
          <w:lang w:val="bg-BG"/>
        </w:rPr>
      </w:pPr>
      <w:r w:rsidRPr="00B12C2A">
        <w:rPr>
          <w:rFonts w:cstheme="minorHAnsi"/>
          <w:color w:val="212121"/>
          <w:sz w:val="24"/>
          <w:szCs w:val="24"/>
          <w:lang w:val="bg-BG"/>
        </w:rPr>
        <w:t>Образователни, здравни и социални институции</w:t>
      </w:r>
      <w:r w:rsidR="004249B4" w:rsidRPr="00B12C2A">
        <w:rPr>
          <w:rFonts w:cstheme="minorHAnsi"/>
          <w:color w:val="212121"/>
          <w:sz w:val="24"/>
          <w:szCs w:val="24"/>
          <w:lang w:val="bg-BG"/>
        </w:rPr>
        <w:t>;</w:t>
      </w:r>
      <w:r w:rsidRPr="00B12C2A">
        <w:rPr>
          <w:rFonts w:cstheme="minorHAnsi"/>
          <w:color w:val="212121"/>
          <w:sz w:val="24"/>
          <w:szCs w:val="24"/>
          <w:lang w:val="bg-BG"/>
        </w:rPr>
        <w:t xml:space="preserve"> </w:t>
      </w:r>
    </w:p>
    <w:p w14:paraId="3C676A62" w14:textId="6515B5F7" w:rsidR="00351785" w:rsidRDefault="000B48F1" w:rsidP="00814F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jc w:val="both"/>
        <w:rPr>
          <w:rFonts w:cstheme="minorHAnsi"/>
          <w:color w:val="212121"/>
          <w:sz w:val="24"/>
          <w:szCs w:val="24"/>
          <w:lang w:val="bg-BG"/>
        </w:rPr>
      </w:pPr>
      <w:r w:rsidRPr="00B12C2A">
        <w:rPr>
          <w:rFonts w:cstheme="minorHAnsi"/>
          <w:color w:val="212121"/>
          <w:sz w:val="24"/>
          <w:szCs w:val="24"/>
          <w:lang w:val="bg-BG"/>
        </w:rPr>
        <w:t>М</w:t>
      </w:r>
      <w:r w:rsidR="00675165" w:rsidRPr="00B12C2A">
        <w:rPr>
          <w:rFonts w:cstheme="minorHAnsi"/>
          <w:color w:val="212121"/>
          <w:sz w:val="24"/>
          <w:szCs w:val="24"/>
          <w:lang w:val="bg-BG"/>
        </w:rPr>
        <w:t>еждун</w:t>
      </w:r>
      <w:r w:rsidR="00644B8E" w:rsidRPr="00B12C2A">
        <w:rPr>
          <w:rFonts w:cstheme="minorHAnsi"/>
          <w:color w:val="212121"/>
          <w:sz w:val="24"/>
          <w:szCs w:val="24"/>
          <w:lang w:val="bg-BG"/>
        </w:rPr>
        <w:t>ародни хуманитарни организации</w:t>
      </w:r>
      <w:r w:rsidR="00351785" w:rsidRPr="00B12C2A">
        <w:rPr>
          <w:rFonts w:cstheme="minorHAnsi"/>
          <w:color w:val="212121"/>
          <w:sz w:val="24"/>
          <w:szCs w:val="24"/>
          <w:lang w:val="bg-BG"/>
        </w:rPr>
        <w:t>;</w:t>
      </w:r>
    </w:p>
    <w:p w14:paraId="666913FB" w14:textId="77777777" w:rsidR="00EC6573" w:rsidRPr="00EC6573" w:rsidRDefault="00EC6573" w:rsidP="00814F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jc w:val="both"/>
        <w:rPr>
          <w:rFonts w:cstheme="minorHAnsi"/>
          <w:color w:val="212121"/>
          <w:sz w:val="24"/>
          <w:szCs w:val="24"/>
          <w:lang w:val="bg-BG"/>
        </w:rPr>
      </w:pPr>
      <w:r w:rsidRPr="00B12C2A">
        <w:rPr>
          <w:rFonts w:cstheme="minorHAnsi"/>
          <w:color w:val="212121"/>
          <w:sz w:val="24"/>
          <w:szCs w:val="24"/>
          <w:lang w:val="bg-BG"/>
        </w:rPr>
        <w:t xml:space="preserve">Международни и местни неправителствени организации; </w:t>
      </w:r>
    </w:p>
    <w:p w14:paraId="683070FA" w14:textId="1ECFE56D" w:rsidR="00814F03" w:rsidRDefault="0006332E" w:rsidP="00814F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jc w:val="both"/>
        <w:rPr>
          <w:rFonts w:cstheme="minorHAnsi"/>
          <w:color w:val="212121"/>
          <w:sz w:val="24"/>
          <w:szCs w:val="24"/>
          <w:lang w:val="bg-BG"/>
        </w:rPr>
      </w:pPr>
      <w:r>
        <w:rPr>
          <w:rFonts w:cstheme="minorHAnsi"/>
          <w:color w:val="212121"/>
          <w:sz w:val="24"/>
          <w:szCs w:val="24"/>
          <w:lang w:val="bg-BG"/>
        </w:rPr>
        <w:t>Африканският съюз и неговите специализирани агенции и органи</w:t>
      </w:r>
      <w:r w:rsidR="00644B8E" w:rsidRPr="00B12C2A">
        <w:rPr>
          <w:rFonts w:cstheme="minorHAnsi"/>
          <w:color w:val="212121"/>
          <w:sz w:val="24"/>
          <w:szCs w:val="24"/>
          <w:lang w:val="bg-BG"/>
        </w:rPr>
        <w:t>.</w:t>
      </w:r>
    </w:p>
    <w:p w14:paraId="256B1D22" w14:textId="33771B04" w:rsidR="00814F03" w:rsidRDefault="00814F03" w:rsidP="00814F03">
      <w:pPr>
        <w:shd w:val="clear" w:color="auto" w:fill="FFFFFF"/>
        <w:spacing w:after="0"/>
        <w:jc w:val="both"/>
        <w:rPr>
          <w:rFonts w:cstheme="minorHAnsi"/>
          <w:color w:val="212121"/>
          <w:sz w:val="24"/>
          <w:szCs w:val="24"/>
          <w:lang w:val="bg-BG"/>
        </w:rPr>
      </w:pPr>
    </w:p>
    <w:p w14:paraId="31F10505" w14:textId="6648EF0D" w:rsidR="00D351BD" w:rsidRPr="00B40895" w:rsidRDefault="00D351BD" w:rsidP="00D351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eastAsia="Times New Roman" w:cstheme="minorHAnsi"/>
          <w:b/>
          <w:iCs/>
          <w:color w:val="212121"/>
          <w:sz w:val="24"/>
          <w:szCs w:val="24"/>
          <w:u w:val="single"/>
          <w:lang w:val="bg-BG"/>
        </w:rPr>
      </w:pPr>
      <w:r w:rsidRPr="00B40895">
        <w:rPr>
          <w:rFonts w:eastAsia="Times New Roman" w:cstheme="minorHAnsi"/>
          <w:b/>
          <w:iCs/>
          <w:color w:val="212121"/>
          <w:sz w:val="24"/>
          <w:szCs w:val="24"/>
          <w:u w:val="single"/>
          <w:lang w:val="bg-BG"/>
        </w:rPr>
        <w:t>Недопустими кандидати</w:t>
      </w:r>
      <w:r>
        <w:rPr>
          <w:rFonts w:eastAsia="Times New Roman" w:cstheme="minorHAnsi"/>
          <w:b/>
          <w:iCs/>
          <w:color w:val="212121"/>
          <w:sz w:val="24"/>
          <w:szCs w:val="24"/>
          <w:u w:val="single"/>
          <w:lang w:val="bg-BG"/>
        </w:rPr>
        <w:t xml:space="preserve"> за предстоящата процедура за </w:t>
      </w:r>
      <w:r w:rsidR="00086CD4">
        <w:rPr>
          <w:rFonts w:eastAsia="Times New Roman" w:cstheme="minorHAnsi"/>
          <w:b/>
          <w:iCs/>
          <w:color w:val="212121"/>
          <w:sz w:val="24"/>
          <w:szCs w:val="24"/>
          <w:u w:val="single"/>
          <w:lang w:val="bg-BG"/>
        </w:rPr>
        <w:t>2027</w:t>
      </w:r>
      <w:r>
        <w:rPr>
          <w:rFonts w:eastAsia="Times New Roman" w:cstheme="minorHAnsi"/>
          <w:b/>
          <w:iCs/>
          <w:color w:val="212121"/>
          <w:sz w:val="24"/>
          <w:szCs w:val="24"/>
          <w:u w:val="single"/>
          <w:lang w:val="bg-BG"/>
        </w:rPr>
        <w:t>г.</w:t>
      </w:r>
      <w:r w:rsidRPr="00B40895">
        <w:rPr>
          <w:rFonts w:eastAsia="Times New Roman" w:cstheme="minorHAnsi"/>
          <w:b/>
          <w:iCs/>
          <w:color w:val="212121"/>
          <w:sz w:val="24"/>
          <w:szCs w:val="24"/>
          <w:u w:val="single"/>
          <w:lang w:val="bg-BG"/>
        </w:rPr>
        <w:t>:</w:t>
      </w:r>
    </w:p>
    <w:p w14:paraId="065A53F5" w14:textId="77777777" w:rsidR="00D351BD" w:rsidRPr="00EF0165" w:rsidRDefault="00D351BD" w:rsidP="00D351BD">
      <w:pPr>
        <w:pStyle w:val="ListParagraph"/>
        <w:numPr>
          <w:ilvl w:val="0"/>
          <w:numId w:val="2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 w:beforeAutospacing="0" w:after="120" w:afterAutospacing="0"/>
        <w:ind w:left="284" w:hanging="284"/>
        <w:jc w:val="both"/>
        <w:rPr>
          <w:rFonts w:asciiTheme="minorHAnsi" w:hAnsiTheme="minorHAnsi" w:cstheme="minorHAnsi"/>
          <w:i/>
          <w:lang w:val="bg-BG"/>
        </w:rPr>
      </w:pPr>
      <w:r w:rsidRPr="00B40895">
        <w:rPr>
          <w:rFonts w:asciiTheme="minorHAnsi" w:hAnsiTheme="minorHAnsi" w:cstheme="minorHAnsi"/>
          <w:iCs/>
          <w:color w:val="212121"/>
          <w:lang w:val="bg-BG"/>
        </w:rPr>
        <w:t xml:space="preserve"> </w:t>
      </w:r>
      <w:r w:rsidRPr="00B40895">
        <w:rPr>
          <w:rFonts w:asciiTheme="minorHAnsi" w:hAnsiTheme="minorHAnsi" w:cstheme="minorHAnsi"/>
          <w:lang w:val="bg-BG"/>
        </w:rPr>
        <w:t>Физически и юридически лица, за които са налице обстоятелства по чл. 23, ал. 3-8  от Постановление № 234 на Министерския съвет от 01.08.2011 г. за политиката на Република България на участие в международното сътрудничество за развит</w:t>
      </w:r>
      <w:r>
        <w:rPr>
          <w:rFonts w:asciiTheme="minorHAnsi" w:hAnsiTheme="minorHAnsi" w:cstheme="minorHAnsi"/>
          <w:lang w:val="bg-BG"/>
        </w:rPr>
        <w:t>ие</w:t>
      </w:r>
      <w:r w:rsidR="00814F03">
        <w:rPr>
          <w:rFonts w:asciiTheme="minorHAnsi" w:hAnsiTheme="minorHAnsi" w:cstheme="minorHAnsi"/>
          <w:lang w:val="bg-BG"/>
        </w:rPr>
        <w:t xml:space="preserve"> /</w:t>
      </w:r>
      <w:r w:rsidR="00814F03" w:rsidRPr="00814F03">
        <w:rPr>
          <w:rFonts w:asciiTheme="minorHAnsi" w:hAnsiTheme="minorHAnsi" w:cstheme="minorHAnsi"/>
          <w:i/>
          <w:lang w:val="bg-BG"/>
        </w:rPr>
        <w:t xml:space="preserve">Виж </w:t>
      </w:r>
      <w:r w:rsidR="00814F03" w:rsidRPr="00EF0165">
        <w:rPr>
          <w:rFonts w:asciiTheme="minorHAnsi" w:hAnsiTheme="minorHAnsi" w:cstheme="minorHAnsi"/>
          <w:b/>
          <w:i/>
          <w:lang w:val="bg-BG"/>
        </w:rPr>
        <w:t>Анекс 1</w:t>
      </w:r>
      <w:r w:rsidR="00814F03" w:rsidRPr="00EF0165">
        <w:rPr>
          <w:rFonts w:asciiTheme="minorHAnsi" w:hAnsiTheme="minorHAnsi" w:cstheme="minorHAnsi"/>
          <w:i/>
          <w:lang w:val="bg-BG"/>
        </w:rPr>
        <w:t xml:space="preserve"> по-долу/</w:t>
      </w:r>
    </w:p>
    <w:p w14:paraId="525387E3" w14:textId="1B198222" w:rsidR="00D351BD" w:rsidRPr="00EF0165" w:rsidRDefault="00D351BD" w:rsidP="00D351BD">
      <w:pPr>
        <w:pStyle w:val="ListParagraph"/>
        <w:numPr>
          <w:ilvl w:val="0"/>
          <w:numId w:val="2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 w:beforeAutospacing="0" w:after="120" w:afterAutospacing="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EF0165">
        <w:rPr>
          <w:rFonts w:asciiTheme="minorHAnsi" w:hAnsiTheme="minorHAnsi" w:cstheme="minorHAnsi"/>
          <w:lang w:val="bg-BG"/>
        </w:rPr>
        <w:t xml:space="preserve">Бенефициенти, чийто проект/ти от предходни години не </w:t>
      </w:r>
      <w:r w:rsidRPr="00EF0165">
        <w:rPr>
          <w:rFonts w:asciiTheme="minorHAnsi" w:hAnsiTheme="minorHAnsi" w:cstheme="minorHAnsi"/>
        </w:rPr>
        <w:t>e</w:t>
      </w:r>
      <w:r w:rsidRPr="00EF0165">
        <w:rPr>
          <w:rFonts w:asciiTheme="minorHAnsi" w:hAnsiTheme="minorHAnsi" w:cstheme="minorHAnsi"/>
          <w:lang w:val="bg-BG"/>
        </w:rPr>
        <w:t xml:space="preserve">/ не са успешно завършени в срока на договора/анекса и без приети от МВнР финални отчети </w:t>
      </w:r>
      <w:r w:rsidRPr="00EF0165">
        <w:rPr>
          <w:rFonts w:asciiTheme="minorHAnsi" w:hAnsiTheme="minorHAnsi" w:cstheme="minorHAnsi"/>
          <w:b/>
          <w:u w:val="single"/>
          <w:lang w:val="bg-BG"/>
        </w:rPr>
        <w:t>в срок до 30</w:t>
      </w:r>
      <w:r w:rsidR="00EC6573" w:rsidRPr="00EF0165">
        <w:rPr>
          <w:rFonts w:asciiTheme="minorHAnsi" w:hAnsiTheme="minorHAnsi" w:cstheme="minorHAnsi"/>
          <w:b/>
          <w:u w:val="single"/>
          <w:lang w:val="bg-BG"/>
        </w:rPr>
        <w:t xml:space="preserve"> </w:t>
      </w:r>
      <w:r w:rsidR="00B024D1" w:rsidRPr="00EF0165">
        <w:rPr>
          <w:rFonts w:asciiTheme="minorHAnsi" w:hAnsiTheme="minorHAnsi" w:cstheme="minorHAnsi"/>
          <w:b/>
          <w:u w:val="single"/>
          <w:lang w:val="bg-BG"/>
        </w:rPr>
        <w:t xml:space="preserve">септември </w:t>
      </w:r>
      <w:r w:rsidR="00964B23" w:rsidRPr="00EF0165">
        <w:rPr>
          <w:rFonts w:asciiTheme="minorHAnsi" w:hAnsiTheme="minorHAnsi" w:cstheme="minorHAnsi"/>
          <w:b/>
          <w:u w:val="single"/>
          <w:lang w:val="bg-BG"/>
        </w:rPr>
        <w:t>2026 г</w:t>
      </w:r>
      <w:r w:rsidRPr="00EF0165">
        <w:rPr>
          <w:rFonts w:asciiTheme="minorHAnsi" w:hAnsiTheme="minorHAnsi" w:cstheme="minorHAnsi"/>
          <w:b/>
          <w:u w:val="single"/>
          <w:lang w:val="bg-BG"/>
        </w:rPr>
        <w:t>.</w:t>
      </w:r>
    </w:p>
    <w:p w14:paraId="6990FDE8" w14:textId="77777777" w:rsidR="00D351BD" w:rsidRDefault="00D351BD" w:rsidP="00D351BD">
      <w:pPr>
        <w:pStyle w:val="ListParagraph"/>
        <w:numPr>
          <w:ilvl w:val="0"/>
          <w:numId w:val="2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 w:beforeAutospacing="0" w:after="120" w:afterAutospacing="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B17821">
        <w:rPr>
          <w:rFonts w:asciiTheme="minorHAnsi" w:hAnsiTheme="minorHAnsi" w:cstheme="minorHAnsi"/>
          <w:lang w:val="bg-BG"/>
        </w:rPr>
        <w:t xml:space="preserve">Бенефициенти, които не са представили междинни отчети по проекти от предходни години </w:t>
      </w:r>
      <w:r>
        <w:rPr>
          <w:rFonts w:asciiTheme="minorHAnsi" w:hAnsiTheme="minorHAnsi" w:cstheme="minorHAnsi"/>
          <w:lang w:val="bg-BG"/>
        </w:rPr>
        <w:t>в срока на договора/анекса.</w:t>
      </w:r>
    </w:p>
    <w:p w14:paraId="7A69A371" w14:textId="77777777" w:rsidR="00D351BD" w:rsidRDefault="00D351BD" w:rsidP="00D351BD">
      <w:pPr>
        <w:pStyle w:val="ListParagraph"/>
        <w:numPr>
          <w:ilvl w:val="0"/>
          <w:numId w:val="2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 w:beforeAutospacing="0" w:after="120" w:afterAutospacing="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B17821">
        <w:rPr>
          <w:rFonts w:asciiTheme="minorHAnsi" w:hAnsiTheme="minorHAnsi" w:cstheme="minorHAnsi"/>
          <w:lang w:val="bg-BG"/>
        </w:rPr>
        <w:t>Настоящи бенефициенти, които не са възстановили в срок дължими средства от изпълнявани предишни проекти, финансирани по Програмат</w:t>
      </w:r>
      <w:r>
        <w:rPr>
          <w:rFonts w:asciiTheme="minorHAnsi" w:hAnsiTheme="minorHAnsi" w:cstheme="minorHAnsi"/>
          <w:lang w:val="bg-BG"/>
        </w:rPr>
        <w:t>а за сътрудничество за развитие.</w:t>
      </w:r>
    </w:p>
    <w:p w14:paraId="41B0110C" w14:textId="77777777" w:rsidR="00D351BD" w:rsidRPr="00B17821" w:rsidRDefault="00D351BD" w:rsidP="00D351BD">
      <w:pPr>
        <w:pStyle w:val="ListParagraph"/>
        <w:numPr>
          <w:ilvl w:val="0"/>
          <w:numId w:val="2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 w:beforeAutospacing="0" w:after="120" w:afterAutospacing="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B17821">
        <w:rPr>
          <w:rFonts w:asciiTheme="minorHAnsi" w:hAnsiTheme="minorHAnsi" w:cstheme="minorHAnsi"/>
          <w:lang w:val="bg-BG"/>
        </w:rPr>
        <w:t xml:space="preserve">Кандидати без устойчива проектна история </w:t>
      </w:r>
      <w:r w:rsidRPr="00D351BD">
        <w:rPr>
          <w:rFonts w:asciiTheme="minorHAnsi" w:hAnsiTheme="minorHAnsi" w:cstheme="minorHAnsi"/>
          <w:b/>
          <w:u w:val="single"/>
          <w:lang w:val="bg-BG"/>
        </w:rPr>
        <w:t xml:space="preserve">по-малко от </w:t>
      </w:r>
      <w:r w:rsidR="00B47EF6">
        <w:rPr>
          <w:rFonts w:asciiTheme="minorHAnsi" w:hAnsiTheme="minorHAnsi" w:cstheme="minorHAnsi"/>
          <w:b/>
          <w:u w:val="single"/>
          <w:lang w:val="bg-BG"/>
        </w:rPr>
        <w:t>2</w:t>
      </w:r>
      <w:r w:rsidRPr="00D351BD">
        <w:rPr>
          <w:rFonts w:asciiTheme="minorHAnsi" w:hAnsiTheme="minorHAnsi" w:cstheme="minorHAnsi"/>
          <w:b/>
          <w:u w:val="single"/>
          <w:lang w:val="bg-BG"/>
        </w:rPr>
        <w:t xml:space="preserve"> години.</w:t>
      </w:r>
    </w:p>
    <w:p w14:paraId="1A8AE1E3" w14:textId="77777777" w:rsidR="00D351BD" w:rsidRPr="002844B4" w:rsidRDefault="00D351BD" w:rsidP="00D351BD">
      <w:pPr>
        <w:pStyle w:val="ListParagraph"/>
        <w:numPr>
          <w:ilvl w:val="0"/>
          <w:numId w:val="2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 w:beforeAutospacing="0" w:after="120" w:afterAutospacing="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B17821">
        <w:rPr>
          <w:rFonts w:asciiTheme="minorHAnsi" w:hAnsiTheme="minorHAnsi" w:cstheme="minorHAnsi"/>
          <w:lang w:val="bg-BG"/>
        </w:rPr>
        <w:t xml:space="preserve">Кандидати със срок на регистрация на дейността </w:t>
      </w:r>
      <w:r w:rsidRPr="00D351BD">
        <w:rPr>
          <w:rFonts w:asciiTheme="minorHAnsi" w:hAnsiTheme="minorHAnsi" w:cstheme="minorHAnsi"/>
          <w:b/>
          <w:u w:val="single"/>
          <w:lang w:val="bg-BG"/>
        </w:rPr>
        <w:t xml:space="preserve">по-малък от </w:t>
      </w:r>
      <w:r w:rsidR="00B47EF6">
        <w:rPr>
          <w:rFonts w:asciiTheme="minorHAnsi" w:hAnsiTheme="minorHAnsi" w:cstheme="minorHAnsi"/>
          <w:b/>
          <w:u w:val="single"/>
          <w:lang w:val="bg-BG"/>
        </w:rPr>
        <w:t>2</w:t>
      </w:r>
      <w:r w:rsidRPr="00D351BD">
        <w:rPr>
          <w:rFonts w:asciiTheme="minorHAnsi" w:hAnsiTheme="minorHAnsi" w:cstheme="minorHAnsi"/>
          <w:b/>
          <w:u w:val="single"/>
          <w:lang w:val="bg-BG"/>
        </w:rPr>
        <w:t xml:space="preserve"> години.</w:t>
      </w:r>
    </w:p>
    <w:p w14:paraId="5D0883DA" w14:textId="49A4475C" w:rsidR="002844B4" w:rsidRPr="00EF0165" w:rsidRDefault="002844B4" w:rsidP="00D351BD">
      <w:pPr>
        <w:pStyle w:val="ListParagraph"/>
        <w:numPr>
          <w:ilvl w:val="0"/>
          <w:numId w:val="2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 w:beforeAutospacing="0" w:after="120" w:afterAutospacing="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EF0165">
        <w:rPr>
          <w:rFonts w:asciiTheme="minorHAnsi" w:hAnsiTheme="minorHAnsi" w:cstheme="minorHAnsi"/>
          <w:lang w:val="bg-BG"/>
        </w:rPr>
        <w:t xml:space="preserve">Кандидати, които са получили авансово финансиране </w:t>
      </w:r>
      <w:r w:rsidR="00B97DB4" w:rsidRPr="00EF0165">
        <w:rPr>
          <w:rFonts w:asciiTheme="minorHAnsi" w:hAnsiTheme="minorHAnsi" w:cstheme="minorHAnsi"/>
          <w:lang w:val="bg-BG"/>
        </w:rPr>
        <w:t xml:space="preserve">през 2024 г. </w:t>
      </w:r>
      <w:r w:rsidRPr="00EF0165">
        <w:rPr>
          <w:rFonts w:asciiTheme="minorHAnsi" w:hAnsiTheme="minorHAnsi" w:cstheme="minorHAnsi"/>
          <w:lang w:val="bg-BG"/>
        </w:rPr>
        <w:t xml:space="preserve">и с продължаващо изпълнение на проекта през </w:t>
      </w:r>
      <w:r w:rsidR="00B97DB4" w:rsidRPr="00EF0165">
        <w:rPr>
          <w:rFonts w:asciiTheme="minorHAnsi" w:hAnsiTheme="minorHAnsi" w:cstheme="minorHAnsi"/>
          <w:lang w:val="bg-BG"/>
        </w:rPr>
        <w:t xml:space="preserve">2025 </w:t>
      </w:r>
      <w:r w:rsidRPr="00EF0165">
        <w:rPr>
          <w:rFonts w:asciiTheme="minorHAnsi" w:hAnsiTheme="minorHAnsi" w:cstheme="minorHAnsi"/>
          <w:lang w:val="bg-BG"/>
        </w:rPr>
        <w:t xml:space="preserve">г., и нямат представен и одобрен междинен отчет към момента на обявяване на кампанията за получаване на проектни предложения за финансиране през </w:t>
      </w:r>
      <w:r w:rsidR="00E32E85" w:rsidRPr="00EF0165">
        <w:rPr>
          <w:rFonts w:asciiTheme="minorHAnsi" w:hAnsiTheme="minorHAnsi" w:cstheme="minorHAnsi"/>
          <w:lang w:val="bg-BG"/>
        </w:rPr>
        <w:t xml:space="preserve">2027 </w:t>
      </w:r>
      <w:r w:rsidRPr="00EF0165">
        <w:rPr>
          <w:rFonts w:asciiTheme="minorHAnsi" w:hAnsiTheme="minorHAnsi" w:cstheme="minorHAnsi"/>
          <w:lang w:val="bg-BG"/>
        </w:rPr>
        <w:t>г.</w:t>
      </w:r>
    </w:p>
    <w:p w14:paraId="2AB7197D" w14:textId="77777777" w:rsidR="00D351BD" w:rsidRPr="00EC6573" w:rsidRDefault="00D351BD" w:rsidP="00EC65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theme="minorHAnsi"/>
          <w:b/>
          <w:iCs/>
          <w:color w:val="212121"/>
          <w:sz w:val="24"/>
          <w:szCs w:val="24"/>
          <w:lang w:val="bg-BG"/>
        </w:rPr>
      </w:pPr>
      <w:r w:rsidRPr="00EC6573">
        <w:rPr>
          <w:rFonts w:cstheme="minorHAnsi"/>
          <w:b/>
          <w:iCs/>
          <w:color w:val="212121"/>
          <w:sz w:val="24"/>
          <w:szCs w:val="24"/>
          <w:u w:val="single"/>
          <w:lang w:val="bg-BG"/>
        </w:rPr>
        <w:t>Кандидатите не могат да подават повече от едно проектно предложение по настоящата обява.</w:t>
      </w:r>
      <w:r w:rsidRPr="00EC6573">
        <w:rPr>
          <w:rFonts w:cstheme="minorHAnsi"/>
          <w:b/>
          <w:iCs/>
          <w:color w:val="212121"/>
          <w:sz w:val="24"/>
          <w:szCs w:val="24"/>
          <w:lang w:val="bg-BG"/>
        </w:rPr>
        <w:t xml:space="preserve"> В случай че кандидат подаде повече от едно проектно предложение, всички негови подадени проектни предложения ще бъдат изключени от последваща оценка.</w:t>
      </w:r>
    </w:p>
    <w:p w14:paraId="4D599B57" w14:textId="7A0C8124" w:rsidR="00B93894" w:rsidRDefault="002F11F3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  <w:r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7</w:t>
      </w:r>
      <w:r w:rsidR="00B93894"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.</w:t>
      </w:r>
      <w:r w:rsidR="00195027"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 </w:t>
      </w:r>
      <w:r w:rsidR="00E859F6"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Допустими дейности и разходи п</w:t>
      </w:r>
      <w:r w:rsidR="008975A0"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 xml:space="preserve">о проектите: </w:t>
      </w:r>
    </w:p>
    <w:p w14:paraId="01A924A9" w14:textId="77777777" w:rsidR="001302CC" w:rsidRDefault="001302CC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</w:p>
    <w:p w14:paraId="50F028E2" w14:textId="77777777" w:rsidR="0091200B" w:rsidRDefault="005D038D" w:rsidP="005C31C2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  <w:r w:rsidRPr="00F14B1C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lastRenderedPageBreak/>
        <w:t>7</w:t>
      </w:r>
      <w:r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.1. Допустими дейности</w:t>
      </w:r>
    </w:p>
    <w:p w14:paraId="285D3681" w14:textId="77777777" w:rsidR="005C31C2" w:rsidRPr="005C31C2" w:rsidRDefault="005C31C2" w:rsidP="005C31C2">
      <w:pPr>
        <w:shd w:val="clear" w:color="auto" w:fill="FFFFFF"/>
        <w:spacing w:after="0" w:line="240" w:lineRule="auto"/>
        <w:jc w:val="both"/>
        <w:rPr>
          <w:rFonts w:eastAsia="Times New Roman" w:cstheme="minorHAnsi"/>
          <w:iCs/>
          <w:color w:val="212121"/>
          <w:sz w:val="24"/>
          <w:szCs w:val="24"/>
          <w:lang w:val="bg-BG"/>
        </w:rPr>
      </w:pPr>
      <w:r w:rsidRPr="005C31C2">
        <w:rPr>
          <w:rFonts w:eastAsia="Times New Roman" w:cstheme="minorHAnsi"/>
          <w:iCs/>
          <w:color w:val="212121"/>
          <w:sz w:val="24"/>
          <w:szCs w:val="24"/>
          <w:lang w:val="bg-BG"/>
        </w:rPr>
        <w:t xml:space="preserve">Дейности, допринасящи за укрепване на публичните институции в страната-партньор, отговорни за разработване и прилагане на националната политика в приоритетните области и целящи да съдействат за засилване на тяхната прозрачност, отговорност и ефективност и допринасящи за укрепване развитието на гражданското общество и повишаване на приноса му за социалната справедливост, демокрацията и устойчивото развитие, </w:t>
      </w:r>
      <w:r w:rsidRPr="00B17821">
        <w:rPr>
          <w:rFonts w:eastAsia="Times New Roman" w:cstheme="minorHAnsi"/>
          <w:i/>
          <w:iCs/>
          <w:color w:val="212121"/>
          <w:sz w:val="24"/>
          <w:szCs w:val="24"/>
          <w:lang w:val="bg-BG"/>
        </w:rPr>
        <w:t>например</w:t>
      </w:r>
      <w:r w:rsidRPr="005C31C2">
        <w:rPr>
          <w:rFonts w:eastAsia="Times New Roman" w:cstheme="minorHAnsi"/>
          <w:iCs/>
          <w:color w:val="212121"/>
          <w:sz w:val="24"/>
          <w:szCs w:val="24"/>
          <w:lang w:val="bg-BG"/>
        </w:rPr>
        <w:t>:</w:t>
      </w:r>
    </w:p>
    <w:p w14:paraId="1B00ADFC" w14:textId="77777777" w:rsidR="005C31C2" w:rsidRPr="006435CC" w:rsidRDefault="005C31C2" w:rsidP="003A44AE">
      <w:pPr>
        <w:pStyle w:val="ListParagraph"/>
        <w:numPr>
          <w:ilvl w:val="0"/>
          <w:numId w:val="25"/>
        </w:numPr>
        <w:shd w:val="clear" w:color="auto" w:fill="FFFFFF"/>
        <w:spacing w:after="0"/>
        <w:jc w:val="both"/>
        <w:rPr>
          <w:rFonts w:asciiTheme="minorHAnsi" w:hAnsiTheme="minorHAnsi" w:cstheme="minorHAnsi"/>
          <w:iCs/>
          <w:color w:val="212121"/>
          <w:lang w:val="bg-BG"/>
        </w:rPr>
      </w:pPr>
      <w:r w:rsidRPr="006435CC">
        <w:rPr>
          <w:rFonts w:asciiTheme="minorHAnsi" w:hAnsiTheme="minorHAnsi" w:cstheme="minorHAnsi"/>
          <w:iCs/>
          <w:color w:val="212121"/>
          <w:lang w:val="bg-BG"/>
        </w:rPr>
        <w:t>Разработване на нови/осъвременяване на съществуващи обучителни модули;</w:t>
      </w:r>
    </w:p>
    <w:p w14:paraId="041F5C17" w14:textId="77777777" w:rsidR="005C31C2" w:rsidRPr="006435CC" w:rsidRDefault="005C31C2" w:rsidP="003A44AE">
      <w:pPr>
        <w:pStyle w:val="ListParagraph"/>
        <w:numPr>
          <w:ilvl w:val="0"/>
          <w:numId w:val="25"/>
        </w:numPr>
        <w:shd w:val="clear" w:color="auto" w:fill="FFFFFF"/>
        <w:spacing w:after="0"/>
        <w:jc w:val="both"/>
        <w:rPr>
          <w:rFonts w:asciiTheme="minorHAnsi" w:hAnsiTheme="minorHAnsi" w:cstheme="minorHAnsi"/>
          <w:iCs/>
          <w:color w:val="212121"/>
          <w:lang w:val="bg-BG"/>
        </w:rPr>
      </w:pPr>
      <w:r w:rsidRPr="006435CC">
        <w:rPr>
          <w:rFonts w:asciiTheme="minorHAnsi" w:hAnsiTheme="minorHAnsi" w:cstheme="minorHAnsi"/>
          <w:iCs/>
          <w:color w:val="212121"/>
          <w:lang w:val="bg-BG"/>
        </w:rPr>
        <w:t>Организиране и провеждане на обучения за служителите от админ</w:t>
      </w:r>
      <w:r w:rsidR="00B40895">
        <w:rPr>
          <w:rFonts w:asciiTheme="minorHAnsi" w:hAnsiTheme="minorHAnsi" w:cstheme="minorHAnsi"/>
          <w:iCs/>
          <w:color w:val="212121"/>
          <w:lang w:val="bg-BG"/>
        </w:rPr>
        <w:t>истрацията на страната-партньор</w:t>
      </w:r>
      <w:r w:rsidR="00EC6573">
        <w:rPr>
          <w:rFonts w:asciiTheme="minorHAnsi" w:hAnsiTheme="minorHAnsi" w:cstheme="minorHAnsi"/>
          <w:iCs/>
          <w:color w:val="212121"/>
          <w:lang w:val="bg-BG"/>
        </w:rPr>
        <w:t>;</w:t>
      </w:r>
    </w:p>
    <w:p w14:paraId="421C9308" w14:textId="77777777" w:rsidR="005C31C2" w:rsidRPr="006435CC" w:rsidRDefault="005C31C2" w:rsidP="003A44AE">
      <w:pPr>
        <w:pStyle w:val="ListParagraph"/>
        <w:numPr>
          <w:ilvl w:val="0"/>
          <w:numId w:val="25"/>
        </w:numPr>
        <w:shd w:val="clear" w:color="auto" w:fill="FFFFFF"/>
        <w:spacing w:after="0"/>
        <w:jc w:val="both"/>
        <w:rPr>
          <w:rFonts w:asciiTheme="minorHAnsi" w:hAnsiTheme="minorHAnsi" w:cstheme="minorHAnsi"/>
          <w:iCs/>
          <w:color w:val="212121"/>
          <w:lang w:val="bg-BG"/>
        </w:rPr>
      </w:pPr>
      <w:r w:rsidRPr="006435CC">
        <w:rPr>
          <w:rFonts w:asciiTheme="minorHAnsi" w:hAnsiTheme="minorHAnsi" w:cstheme="minorHAnsi"/>
          <w:iCs/>
          <w:color w:val="212121"/>
          <w:lang w:val="bg-BG"/>
        </w:rPr>
        <w:t>Провеждане на обучения по конкретни теми в български институции за обмен на добри практики и повишаване на квалификацията на служителите от админ</w:t>
      </w:r>
      <w:r w:rsidR="00B40895">
        <w:rPr>
          <w:rFonts w:asciiTheme="minorHAnsi" w:hAnsiTheme="minorHAnsi" w:cstheme="minorHAnsi"/>
          <w:iCs/>
          <w:color w:val="212121"/>
          <w:lang w:val="bg-BG"/>
        </w:rPr>
        <w:t>истрацията на страната-партньор</w:t>
      </w:r>
      <w:r w:rsidR="00EC6573">
        <w:rPr>
          <w:rFonts w:asciiTheme="minorHAnsi" w:hAnsiTheme="minorHAnsi" w:cstheme="minorHAnsi"/>
          <w:iCs/>
          <w:color w:val="212121"/>
          <w:lang w:val="bg-BG"/>
        </w:rPr>
        <w:t>;</w:t>
      </w:r>
    </w:p>
    <w:p w14:paraId="5D4167FB" w14:textId="77777777" w:rsidR="005C31C2" w:rsidRPr="006435CC" w:rsidRDefault="005C31C2" w:rsidP="003A44AE">
      <w:pPr>
        <w:pStyle w:val="ListParagraph"/>
        <w:numPr>
          <w:ilvl w:val="0"/>
          <w:numId w:val="25"/>
        </w:numPr>
        <w:shd w:val="clear" w:color="auto" w:fill="FFFFFF"/>
        <w:spacing w:after="0"/>
        <w:jc w:val="both"/>
        <w:rPr>
          <w:rFonts w:asciiTheme="minorHAnsi" w:hAnsiTheme="minorHAnsi" w:cstheme="minorHAnsi"/>
          <w:iCs/>
          <w:color w:val="212121"/>
          <w:lang w:val="bg-BG"/>
        </w:rPr>
      </w:pPr>
      <w:r w:rsidRPr="006435CC">
        <w:rPr>
          <w:rFonts w:asciiTheme="minorHAnsi" w:hAnsiTheme="minorHAnsi" w:cstheme="minorHAnsi"/>
          <w:iCs/>
          <w:color w:val="212121"/>
          <w:lang w:val="bg-BG"/>
        </w:rPr>
        <w:t>Организиране и провеждане на семинари, форуми, конференции</w:t>
      </w:r>
      <w:r w:rsidR="00EC6573">
        <w:rPr>
          <w:rFonts w:asciiTheme="minorHAnsi" w:hAnsiTheme="minorHAnsi" w:cstheme="minorHAnsi"/>
          <w:iCs/>
          <w:color w:val="212121"/>
          <w:lang w:val="bg-BG"/>
        </w:rPr>
        <w:t>;</w:t>
      </w:r>
      <w:r w:rsidRPr="006435CC">
        <w:rPr>
          <w:rFonts w:asciiTheme="minorHAnsi" w:hAnsiTheme="minorHAnsi" w:cstheme="minorHAnsi"/>
          <w:iCs/>
          <w:color w:val="212121"/>
          <w:lang w:val="bg-BG"/>
        </w:rPr>
        <w:t xml:space="preserve"> </w:t>
      </w:r>
    </w:p>
    <w:p w14:paraId="313EEC5D" w14:textId="77777777" w:rsidR="005C31C2" w:rsidRPr="006435CC" w:rsidRDefault="005C31C2" w:rsidP="003A44AE">
      <w:pPr>
        <w:pStyle w:val="ListParagraph"/>
        <w:numPr>
          <w:ilvl w:val="0"/>
          <w:numId w:val="25"/>
        </w:numPr>
        <w:shd w:val="clear" w:color="auto" w:fill="FFFFFF"/>
        <w:spacing w:after="0"/>
        <w:jc w:val="both"/>
        <w:rPr>
          <w:rFonts w:asciiTheme="minorHAnsi" w:hAnsiTheme="minorHAnsi" w:cstheme="minorHAnsi"/>
          <w:iCs/>
          <w:color w:val="212121"/>
          <w:lang w:val="bg-BG"/>
        </w:rPr>
      </w:pPr>
      <w:r w:rsidRPr="006435CC">
        <w:rPr>
          <w:rFonts w:asciiTheme="minorHAnsi" w:hAnsiTheme="minorHAnsi" w:cstheme="minorHAnsi"/>
          <w:iCs/>
          <w:color w:val="212121"/>
          <w:lang w:val="bg-BG"/>
        </w:rPr>
        <w:t>Разработ</w:t>
      </w:r>
      <w:r w:rsidR="00B40895">
        <w:rPr>
          <w:rFonts w:asciiTheme="minorHAnsi" w:hAnsiTheme="minorHAnsi" w:cstheme="minorHAnsi"/>
          <w:iCs/>
          <w:color w:val="212121"/>
          <w:lang w:val="bg-BG"/>
        </w:rPr>
        <w:t>ване на изследвания и стратегии</w:t>
      </w:r>
      <w:r w:rsidR="00EC6573">
        <w:rPr>
          <w:rFonts w:asciiTheme="minorHAnsi" w:hAnsiTheme="minorHAnsi" w:cstheme="minorHAnsi"/>
          <w:iCs/>
          <w:color w:val="212121"/>
          <w:lang w:val="bg-BG"/>
        </w:rPr>
        <w:t>;</w:t>
      </w:r>
    </w:p>
    <w:p w14:paraId="55FE8001" w14:textId="77777777" w:rsidR="005C31C2" w:rsidRPr="006435CC" w:rsidRDefault="005C31C2" w:rsidP="003A44AE">
      <w:pPr>
        <w:pStyle w:val="ListParagraph"/>
        <w:numPr>
          <w:ilvl w:val="0"/>
          <w:numId w:val="25"/>
        </w:numPr>
        <w:shd w:val="clear" w:color="auto" w:fill="FFFFFF"/>
        <w:spacing w:after="0"/>
        <w:jc w:val="both"/>
        <w:rPr>
          <w:rFonts w:asciiTheme="minorHAnsi" w:hAnsiTheme="minorHAnsi" w:cstheme="minorHAnsi"/>
          <w:iCs/>
          <w:color w:val="212121"/>
          <w:lang w:val="bg-BG"/>
        </w:rPr>
      </w:pPr>
      <w:r w:rsidRPr="006435CC">
        <w:rPr>
          <w:rFonts w:asciiTheme="minorHAnsi" w:hAnsiTheme="minorHAnsi" w:cstheme="minorHAnsi"/>
          <w:iCs/>
          <w:color w:val="212121"/>
          <w:lang w:val="bg-BG"/>
        </w:rPr>
        <w:t>Дейности за повишаване на информира</w:t>
      </w:r>
      <w:r w:rsidR="00B40895">
        <w:rPr>
          <w:rFonts w:asciiTheme="minorHAnsi" w:hAnsiTheme="minorHAnsi" w:cstheme="minorHAnsi"/>
          <w:iCs/>
          <w:color w:val="212121"/>
          <w:lang w:val="bg-BG"/>
        </w:rPr>
        <w:t>ността за правата на гражданите</w:t>
      </w:r>
      <w:r w:rsidR="00EC6573">
        <w:rPr>
          <w:rFonts w:asciiTheme="minorHAnsi" w:hAnsiTheme="minorHAnsi" w:cstheme="minorHAnsi"/>
          <w:iCs/>
          <w:color w:val="212121"/>
          <w:lang w:val="bg-BG"/>
        </w:rPr>
        <w:t>;</w:t>
      </w:r>
    </w:p>
    <w:p w14:paraId="1F818680" w14:textId="77777777" w:rsidR="005C31C2" w:rsidRPr="006435CC" w:rsidRDefault="005C31C2" w:rsidP="003A44AE">
      <w:pPr>
        <w:pStyle w:val="ListParagraph"/>
        <w:numPr>
          <w:ilvl w:val="0"/>
          <w:numId w:val="25"/>
        </w:numPr>
        <w:shd w:val="clear" w:color="auto" w:fill="FFFFFF"/>
        <w:spacing w:after="0"/>
        <w:jc w:val="both"/>
        <w:rPr>
          <w:rFonts w:asciiTheme="minorHAnsi" w:hAnsiTheme="minorHAnsi" w:cstheme="minorHAnsi"/>
          <w:iCs/>
          <w:color w:val="212121"/>
          <w:lang w:val="bg-BG"/>
        </w:rPr>
      </w:pPr>
      <w:r w:rsidRPr="006435CC">
        <w:rPr>
          <w:rFonts w:asciiTheme="minorHAnsi" w:hAnsiTheme="minorHAnsi" w:cstheme="minorHAnsi"/>
          <w:iCs/>
          <w:color w:val="212121"/>
          <w:lang w:val="bg-BG"/>
        </w:rPr>
        <w:t>Дейности за насърчаване на мултикултурния диало</w:t>
      </w:r>
      <w:r w:rsidR="00B40895">
        <w:rPr>
          <w:rFonts w:asciiTheme="minorHAnsi" w:hAnsiTheme="minorHAnsi" w:cstheme="minorHAnsi"/>
          <w:iCs/>
          <w:color w:val="212121"/>
          <w:lang w:val="bg-BG"/>
        </w:rPr>
        <w:t xml:space="preserve">г и за ограничаване на расизма, </w:t>
      </w:r>
      <w:r w:rsidRPr="006435CC">
        <w:rPr>
          <w:rFonts w:asciiTheme="minorHAnsi" w:hAnsiTheme="minorHAnsi" w:cstheme="minorHAnsi"/>
          <w:iCs/>
          <w:color w:val="212121"/>
          <w:lang w:val="bg-BG"/>
        </w:rPr>
        <w:t>ксенофобията, словото на омраза, дискриминацият</w:t>
      </w:r>
      <w:r w:rsidR="00B40895">
        <w:rPr>
          <w:rFonts w:asciiTheme="minorHAnsi" w:hAnsiTheme="minorHAnsi" w:cstheme="minorHAnsi"/>
          <w:iCs/>
          <w:color w:val="212121"/>
          <w:lang w:val="bg-BG"/>
        </w:rPr>
        <w:t>а и нетърпимостта в обществото</w:t>
      </w:r>
      <w:r w:rsidR="00EC6573">
        <w:rPr>
          <w:rFonts w:asciiTheme="minorHAnsi" w:hAnsiTheme="minorHAnsi" w:cstheme="minorHAnsi"/>
          <w:iCs/>
          <w:color w:val="212121"/>
          <w:lang w:val="bg-BG"/>
        </w:rPr>
        <w:t>;</w:t>
      </w:r>
    </w:p>
    <w:p w14:paraId="471191B3" w14:textId="77777777" w:rsidR="005C31C2" w:rsidRDefault="005C31C2" w:rsidP="003A44AE">
      <w:pPr>
        <w:pStyle w:val="ListParagraph"/>
        <w:numPr>
          <w:ilvl w:val="0"/>
          <w:numId w:val="25"/>
        </w:numPr>
        <w:shd w:val="clear" w:color="auto" w:fill="FFFFFF"/>
        <w:spacing w:after="0"/>
        <w:jc w:val="both"/>
        <w:rPr>
          <w:rFonts w:asciiTheme="minorHAnsi" w:hAnsiTheme="minorHAnsi" w:cstheme="minorHAnsi"/>
          <w:iCs/>
          <w:color w:val="212121"/>
          <w:lang w:val="bg-BG"/>
        </w:rPr>
      </w:pPr>
      <w:r w:rsidRPr="006435CC">
        <w:rPr>
          <w:rFonts w:asciiTheme="minorHAnsi" w:hAnsiTheme="minorHAnsi" w:cstheme="minorHAnsi"/>
          <w:iCs/>
          <w:color w:val="212121"/>
          <w:lang w:val="bg-BG"/>
        </w:rPr>
        <w:t>Дейности за подобряване на диалога между неправителствените организации и местните, рег</w:t>
      </w:r>
      <w:r w:rsidR="00B40895">
        <w:rPr>
          <w:rFonts w:asciiTheme="minorHAnsi" w:hAnsiTheme="minorHAnsi" w:cstheme="minorHAnsi"/>
          <w:iCs/>
          <w:color w:val="212121"/>
          <w:lang w:val="bg-BG"/>
        </w:rPr>
        <w:t>ионалните и националните власти</w:t>
      </w:r>
      <w:r w:rsidR="00EC6573">
        <w:rPr>
          <w:rFonts w:asciiTheme="minorHAnsi" w:hAnsiTheme="minorHAnsi" w:cstheme="minorHAnsi"/>
          <w:iCs/>
          <w:color w:val="212121"/>
          <w:lang w:val="bg-BG"/>
        </w:rPr>
        <w:t>;</w:t>
      </w:r>
    </w:p>
    <w:p w14:paraId="080F5885" w14:textId="374D333D" w:rsidR="005D038D" w:rsidRPr="00B40895" w:rsidRDefault="005C31C2" w:rsidP="00B40895">
      <w:pPr>
        <w:pStyle w:val="ListParagraph"/>
        <w:numPr>
          <w:ilvl w:val="0"/>
          <w:numId w:val="25"/>
        </w:numPr>
        <w:shd w:val="clear" w:color="auto" w:fill="FFFFFF"/>
        <w:spacing w:after="0"/>
        <w:jc w:val="both"/>
        <w:rPr>
          <w:rFonts w:asciiTheme="minorHAnsi" w:hAnsiTheme="minorHAnsi" w:cstheme="minorHAnsi"/>
          <w:iCs/>
          <w:color w:val="212121"/>
          <w:lang w:val="bg-BG"/>
        </w:rPr>
      </w:pPr>
      <w:r w:rsidRPr="00563B01">
        <w:rPr>
          <w:rFonts w:asciiTheme="minorHAnsi" w:hAnsiTheme="minorHAnsi" w:cstheme="minorHAnsi"/>
          <w:iCs/>
          <w:color w:val="212121"/>
          <w:lang w:val="bg-BG"/>
        </w:rPr>
        <w:t xml:space="preserve">Дейности, свързани с подобряване качеството на </w:t>
      </w:r>
      <w:r w:rsidR="0006332E">
        <w:rPr>
          <w:rFonts w:asciiTheme="minorHAnsi" w:hAnsiTheme="minorHAnsi" w:cstheme="minorHAnsi"/>
          <w:iCs/>
          <w:color w:val="212121"/>
          <w:lang w:val="bg-BG"/>
        </w:rPr>
        <w:t>социална инфраструктура (образователна/здравна)</w:t>
      </w:r>
      <w:r w:rsidR="00563B01">
        <w:rPr>
          <w:rFonts w:asciiTheme="minorHAnsi" w:hAnsiTheme="minorHAnsi" w:cstheme="minorHAnsi"/>
          <w:iCs/>
          <w:color w:val="212121"/>
          <w:lang w:val="bg-BG"/>
        </w:rPr>
        <w:t xml:space="preserve"> </w:t>
      </w:r>
      <w:r w:rsidRPr="00563B01">
        <w:rPr>
          <w:rFonts w:asciiTheme="minorHAnsi" w:hAnsiTheme="minorHAnsi" w:cstheme="minorHAnsi"/>
          <w:iCs/>
          <w:color w:val="212121"/>
          <w:lang w:val="bg-BG"/>
        </w:rPr>
        <w:t xml:space="preserve">и повишаване потенциала на обектите чрез доставка на оборудване и материали, строителни работи, възстановяване, подновяване, рехабилитация, мерки за запазване и подобряване на прилежащите сгради и инфраструктура, обществените сгради и други допълващи обекти, </w:t>
      </w:r>
      <w:r w:rsidRPr="00B40895">
        <w:rPr>
          <w:rFonts w:asciiTheme="minorHAnsi" w:hAnsiTheme="minorHAnsi" w:cstheme="minorHAnsi"/>
          <w:i/>
          <w:iCs/>
          <w:color w:val="212121"/>
          <w:u w:val="single"/>
          <w:lang w:val="bg-BG"/>
        </w:rPr>
        <w:t>например:</w:t>
      </w:r>
      <w:r w:rsidR="00563B01">
        <w:rPr>
          <w:rFonts w:asciiTheme="minorHAnsi" w:hAnsiTheme="minorHAnsi" w:cstheme="minorHAnsi"/>
          <w:iCs/>
          <w:color w:val="212121"/>
          <w:lang w:val="bg-BG"/>
        </w:rPr>
        <w:t xml:space="preserve"> </w:t>
      </w:r>
      <w:r w:rsidRPr="00B40895">
        <w:rPr>
          <w:rFonts w:asciiTheme="minorHAnsi" w:hAnsiTheme="minorHAnsi" w:cstheme="minorHAnsi"/>
          <w:iCs/>
          <w:color w:val="212121"/>
          <w:lang w:val="bg-BG"/>
        </w:rPr>
        <w:t>Доставка на оборудване</w:t>
      </w:r>
      <w:r w:rsidR="00563B01" w:rsidRPr="00B40895">
        <w:rPr>
          <w:rFonts w:asciiTheme="minorHAnsi" w:hAnsiTheme="minorHAnsi" w:cstheme="minorHAnsi"/>
          <w:iCs/>
          <w:color w:val="212121"/>
          <w:lang w:val="bg-BG"/>
        </w:rPr>
        <w:t xml:space="preserve"> и материали, предназначени за обекти </w:t>
      </w:r>
      <w:r w:rsidRPr="00B40895">
        <w:rPr>
          <w:rFonts w:asciiTheme="minorHAnsi" w:hAnsiTheme="minorHAnsi" w:cstheme="minorHAnsi"/>
          <w:iCs/>
          <w:color w:val="212121"/>
          <w:lang w:val="bg-BG"/>
        </w:rPr>
        <w:t>държавна или общинска собственост – училища, болници,</w:t>
      </w:r>
      <w:r w:rsidR="0006332E">
        <w:rPr>
          <w:rFonts w:asciiTheme="minorHAnsi" w:hAnsiTheme="minorHAnsi" w:cstheme="minorHAnsi"/>
          <w:iCs/>
          <w:color w:val="212121"/>
          <w:lang w:val="bg-BG"/>
        </w:rPr>
        <w:t xml:space="preserve"> лаборатории и</w:t>
      </w:r>
      <w:r w:rsidRPr="00B40895">
        <w:rPr>
          <w:rFonts w:asciiTheme="minorHAnsi" w:hAnsiTheme="minorHAnsi" w:cstheme="minorHAnsi"/>
          <w:iCs/>
          <w:color w:val="212121"/>
          <w:lang w:val="bg-BG"/>
        </w:rPr>
        <w:t xml:space="preserve"> детски градини, домове за стари хора и т.н.</w:t>
      </w:r>
      <w:r w:rsidR="00B40895">
        <w:rPr>
          <w:rFonts w:asciiTheme="minorHAnsi" w:hAnsiTheme="minorHAnsi" w:cstheme="minorHAnsi"/>
          <w:iCs/>
          <w:color w:val="212121"/>
          <w:lang w:val="bg-BG"/>
        </w:rPr>
        <w:t xml:space="preserve">; </w:t>
      </w:r>
      <w:r w:rsidRPr="00B40895">
        <w:rPr>
          <w:rFonts w:asciiTheme="minorHAnsi" w:hAnsiTheme="minorHAnsi" w:cstheme="minorHAnsi"/>
          <w:iCs/>
          <w:color w:val="212121"/>
          <w:lang w:val="bg-BG"/>
        </w:rPr>
        <w:t>Строителни</w:t>
      </w:r>
      <w:r w:rsidR="00563B01" w:rsidRPr="00B40895">
        <w:rPr>
          <w:rFonts w:asciiTheme="minorHAnsi" w:hAnsiTheme="minorHAnsi" w:cstheme="minorHAnsi"/>
          <w:iCs/>
          <w:color w:val="212121"/>
          <w:lang w:val="bg-BG"/>
        </w:rPr>
        <w:t>-ремонтни</w:t>
      </w:r>
      <w:r w:rsidRPr="00B40895">
        <w:rPr>
          <w:rFonts w:asciiTheme="minorHAnsi" w:hAnsiTheme="minorHAnsi" w:cstheme="minorHAnsi"/>
          <w:iCs/>
          <w:color w:val="212121"/>
          <w:lang w:val="bg-BG"/>
        </w:rPr>
        <w:t xml:space="preserve"> работи за подобряване </w:t>
      </w:r>
      <w:r w:rsidR="00563B01" w:rsidRPr="00B40895">
        <w:rPr>
          <w:rFonts w:asciiTheme="minorHAnsi" w:hAnsiTheme="minorHAnsi" w:cstheme="minorHAnsi"/>
          <w:iCs/>
          <w:color w:val="212121"/>
          <w:lang w:val="bg-BG"/>
        </w:rPr>
        <w:t xml:space="preserve">състоянието </w:t>
      </w:r>
      <w:r w:rsidRPr="00B40895">
        <w:rPr>
          <w:rFonts w:asciiTheme="minorHAnsi" w:hAnsiTheme="minorHAnsi" w:cstheme="minorHAnsi"/>
          <w:iCs/>
          <w:color w:val="212121"/>
          <w:lang w:val="bg-BG"/>
        </w:rPr>
        <w:t xml:space="preserve">на </w:t>
      </w:r>
      <w:r w:rsidR="00563B01" w:rsidRPr="00B40895">
        <w:rPr>
          <w:rFonts w:asciiTheme="minorHAnsi" w:hAnsiTheme="minorHAnsi" w:cstheme="minorHAnsi"/>
          <w:iCs/>
          <w:color w:val="212121"/>
          <w:lang w:val="bg-BG"/>
        </w:rPr>
        <w:t>обекти, които са държавна</w:t>
      </w:r>
      <w:r w:rsidRPr="00B40895">
        <w:rPr>
          <w:rFonts w:asciiTheme="minorHAnsi" w:hAnsiTheme="minorHAnsi" w:cstheme="minorHAnsi"/>
          <w:iCs/>
          <w:color w:val="212121"/>
          <w:lang w:val="bg-BG"/>
        </w:rPr>
        <w:t xml:space="preserve"> или общинска собственост – училища, болници, </w:t>
      </w:r>
      <w:r w:rsidR="0006332E">
        <w:rPr>
          <w:rFonts w:asciiTheme="minorHAnsi" w:hAnsiTheme="minorHAnsi" w:cstheme="minorHAnsi"/>
          <w:iCs/>
          <w:color w:val="212121"/>
          <w:lang w:val="bg-BG"/>
        </w:rPr>
        <w:t xml:space="preserve">лаборатории, </w:t>
      </w:r>
      <w:r w:rsidRPr="00B40895">
        <w:rPr>
          <w:rFonts w:asciiTheme="minorHAnsi" w:hAnsiTheme="minorHAnsi" w:cstheme="minorHAnsi"/>
          <w:iCs/>
          <w:color w:val="212121"/>
          <w:lang w:val="bg-BG"/>
        </w:rPr>
        <w:t>детски град</w:t>
      </w:r>
      <w:r w:rsidR="00B40895" w:rsidRPr="00B40895">
        <w:rPr>
          <w:rFonts w:asciiTheme="minorHAnsi" w:hAnsiTheme="minorHAnsi" w:cstheme="minorHAnsi"/>
          <w:iCs/>
          <w:color w:val="212121"/>
          <w:lang w:val="bg-BG"/>
        </w:rPr>
        <w:t xml:space="preserve">ини, домове за стари хора и </w:t>
      </w:r>
      <w:r w:rsidR="00EC6573">
        <w:rPr>
          <w:rFonts w:asciiTheme="minorHAnsi" w:hAnsiTheme="minorHAnsi" w:cstheme="minorHAnsi"/>
          <w:iCs/>
          <w:color w:val="212121"/>
          <w:lang w:val="bg-BG"/>
        </w:rPr>
        <w:t>др.</w:t>
      </w:r>
    </w:p>
    <w:p w14:paraId="4FC3ADA6" w14:textId="4CC33145" w:rsidR="005D038D" w:rsidRPr="00837C58" w:rsidRDefault="005D038D" w:rsidP="00B12C2A">
      <w:pPr>
        <w:shd w:val="clear" w:color="auto" w:fill="FFFFFF"/>
        <w:spacing w:after="150" w:line="240" w:lineRule="auto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837C58">
        <w:rPr>
          <w:rFonts w:eastAsia="Times New Roman" w:cstheme="minorHAnsi"/>
          <w:b/>
          <w:bCs/>
          <w:color w:val="212121"/>
          <w:sz w:val="24"/>
          <w:szCs w:val="24"/>
          <w:lang w:val="bg-BG"/>
        </w:rPr>
        <w:t>7.</w:t>
      </w:r>
      <w:r w:rsidR="00B12C2A">
        <w:rPr>
          <w:rFonts w:eastAsia="Times New Roman" w:cstheme="minorHAnsi"/>
          <w:b/>
          <w:bCs/>
          <w:color w:val="212121"/>
          <w:sz w:val="24"/>
          <w:szCs w:val="24"/>
          <w:lang w:val="bg-BG"/>
        </w:rPr>
        <w:t>1.2</w:t>
      </w:r>
      <w:r w:rsidRPr="00837C58">
        <w:rPr>
          <w:rFonts w:eastAsia="Times New Roman" w:cstheme="minorHAnsi"/>
          <w:b/>
          <w:bCs/>
          <w:color w:val="212121"/>
          <w:sz w:val="24"/>
          <w:szCs w:val="24"/>
          <w:lang w:val="bg-BG"/>
        </w:rPr>
        <w:t>.</w:t>
      </w:r>
      <w:r w:rsidRPr="00837C58">
        <w:rPr>
          <w:rFonts w:eastAsia="Times New Roman" w:cstheme="minorHAnsi"/>
          <w:color w:val="212121"/>
          <w:sz w:val="24"/>
          <w:szCs w:val="24"/>
          <w:lang w:val="bg-BG"/>
        </w:rPr>
        <w:t> </w:t>
      </w:r>
      <w:r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Задължителни дейности, които трябва да бъдат предвидени в проекта:</w:t>
      </w:r>
    </w:p>
    <w:p w14:paraId="20E99026" w14:textId="7746132F" w:rsidR="005D038D" w:rsidRDefault="004B2D26" w:rsidP="00B12C2A">
      <w:pPr>
        <w:pStyle w:val="ListParagraph"/>
        <w:numPr>
          <w:ilvl w:val="0"/>
          <w:numId w:val="30"/>
        </w:numP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>
        <w:rPr>
          <w:rFonts w:asciiTheme="minorHAnsi" w:hAnsiTheme="minorHAnsi" w:cstheme="minorHAnsi"/>
          <w:color w:val="212121"/>
          <w:lang w:val="bg-BG"/>
        </w:rPr>
        <w:t>И</w:t>
      </w:r>
      <w:r w:rsidRPr="000764FB">
        <w:rPr>
          <w:rFonts w:asciiTheme="minorHAnsi" w:hAnsiTheme="minorHAnsi" w:cstheme="minorHAnsi"/>
          <w:color w:val="212121"/>
          <w:lang w:val="bg-BG"/>
        </w:rPr>
        <w:t xml:space="preserve">зготвяне </w:t>
      </w:r>
      <w:r w:rsidR="005D038D" w:rsidRPr="000764FB">
        <w:rPr>
          <w:rFonts w:asciiTheme="minorHAnsi" w:hAnsiTheme="minorHAnsi" w:cstheme="minorHAnsi"/>
          <w:color w:val="212121"/>
          <w:lang w:val="bg-BG"/>
        </w:rPr>
        <w:t>на одитен доклад от независим финансов одитор</w:t>
      </w:r>
    </w:p>
    <w:p w14:paraId="3B4BC949" w14:textId="18AD7641" w:rsidR="0091200B" w:rsidRPr="00A823A0" w:rsidRDefault="004B2D26" w:rsidP="00B12C2A">
      <w:pPr>
        <w:pStyle w:val="ListParagraph"/>
        <w:numPr>
          <w:ilvl w:val="0"/>
          <w:numId w:val="30"/>
        </w:numP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A823A0">
        <w:rPr>
          <w:rFonts w:asciiTheme="minorHAnsi" w:hAnsiTheme="minorHAnsi" w:cstheme="minorHAnsi"/>
          <w:color w:val="212121"/>
          <w:lang w:val="bg-BG"/>
        </w:rPr>
        <w:t xml:space="preserve">Изготвяне на Комуникационен план </w:t>
      </w:r>
      <w:r w:rsidR="008A02AF">
        <w:rPr>
          <w:rStyle w:val="FootnoteReference"/>
          <w:rFonts w:asciiTheme="minorHAnsi" w:hAnsiTheme="minorHAnsi" w:cstheme="minorHAnsi"/>
          <w:color w:val="212121"/>
          <w:lang w:val="bg-BG"/>
        </w:rPr>
        <w:footnoteReference w:id="1"/>
      </w:r>
      <w:r w:rsidR="008A02AF">
        <w:rPr>
          <w:rStyle w:val="FootnoteReference"/>
          <w:rFonts w:asciiTheme="minorHAnsi" w:hAnsiTheme="minorHAnsi" w:cstheme="minorHAnsi"/>
          <w:color w:val="212121"/>
          <w:lang w:val="bg-BG"/>
        </w:rPr>
        <w:footnoteReference w:id="2"/>
      </w:r>
      <w:r w:rsidRPr="00A823A0">
        <w:rPr>
          <w:rFonts w:asciiTheme="minorHAnsi" w:hAnsiTheme="minorHAnsi" w:cstheme="minorHAnsi"/>
          <w:color w:val="212121"/>
          <w:lang w:val="bg-BG"/>
        </w:rPr>
        <w:t xml:space="preserve">с </w:t>
      </w:r>
      <w:r w:rsidR="005D038D" w:rsidRPr="00A823A0">
        <w:rPr>
          <w:rFonts w:asciiTheme="minorHAnsi" w:hAnsiTheme="minorHAnsi" w:cstheme="minorHAnsi"/>
          <w:color w:val="212121"/>
          <w:lang w:val="bg-BG"/>
        </w:rPr>
        <w:t xml:space="preserve">дейности за осигуряване на публичност и видимост на предоставената финансова помощ, съгласно Насоките за публичност и видимост на </w:t>
      </w:r>
      <w:r w:rsidRPr="00A823A0">
        <w:rPr>
          <w:rFonts w:asciiTheme="minorHAnsi" w:hAnsiTheme="minorHAnsi" w:cstheme="minorHAnsi"/>
          <w:color w:val="212121"/>
          <w:lang w:val="bg-BG"/>
        </w:rPr>
        <w:t xml:space="preserve">Българската </w:t>
      </w:r>
      <w:r w:rsidR="005D038D" w:rsidRPr="00A823A0">
        <w:rPr>
          <w:rFonts w:asciiTheme="minorHAnsi" w:hAnsiTheme="minorHAnsi" w:cstheme="minorHAnsi"/>
          <w:color w:val="212121"/>
          <w:lang w:val="bg-BG"/>
        </w:rPr>
        <w:t xml:space="preserve">помощ за развитие, </w:t>
      </w:r>
      <w:r w:rsidR="005D038D" w:rsidRPr="00A823A0">
        <w:rPr>
          <w:rFonts w:asciiTheme="minorHAnsi" w:hAnsiTheme="minorHAnsi" w:cstheme="minorHAnsi"/>
          <w:b/>
          <w:color w:val="212121"/>
          <w:u w:val="single"/>
          <w:lang w:val="bg-BG"/>
        </w:rPr>
        <w:t>на стойност</w:t>
      </w:r>
      <w:r w:rsidR="005D038D" w:rsidRPr="00A823A0">
        <w:rPr>
          <w:rFonts w:asciiTheme="minorHAnsi" w:hAnsiTheme="minorHAnsi" w:cstheme="minorHAnsi"/>
          <w:b/>
          <w:u w:val="single"/>
          <w:lang w:val="ru-RU"/>
        </w:rPr>
        <w:t xml:space="preserve"> </w:t>
      </w:r>
      <w:r w:rsidR="005D038D" w:rsidRPr="00A823A0">
        <w:rPr>
          <w:rFonts w:asciiTheme="minorHAnsi" w:hAnsiTheme="minorHAnsi" w:cstheme="minorHAnsi"/>
          <w:b/>
          <w:color w:val="212121"/>
          <w:u w:val="single"/>
          <w:lang w:val="bg-BG"/>
        </w:rPr>
        <w:t>от 3 до 5 % от общата стойност на безвъзмездната финансова помощ за изпълнението на проекта</w:t>
      </w:r>
      <w:r w:rsidR="00D44D90" w:rsidRPr="00A823A0">
        <w:rPr>
          <w:rFonts w:asciiTheme="minorHAnsi" w:hAnsiTheme="minorHAnsi" w:cstheme="minorHAnsi"/>
          <w:b/>
          <w:color w:val="212121"/>
          <w:u w:val="single"/>
          <w:lang w:val="bg-BG"/>
        </w:rPr>
        <w:t>, но не повече от 2 500 евро</w:t>
      </w:r>
      <w:r w:rsidR="005D038D" w:rsidRPr="00A823A0">
        <w:rPr>
          <w:rFonts w:asciiTheme="minorHAnsi" w:hAnsiTheme="minorHAnsi" w:cstheme="minorHAnsi"/>
          <w:color w:val="212121"/>
          <w:u w:val="single"/>
          <w:lang w:val="bg-BG"/>
        </w:rPr>
        <w:t>.</w:t>
      </w:r>
      <w:r w:rsidRPr="0070066F">
        <w:rPr>
          <w:lang w:val="bg-BG"/>
        </w:rPr>
        <w:t xml:space="preserve"> </w:t>
      </w:r>
      <w:r w:rsidRPr="00A823A0">
        <w:rPr>
          <w:rFonts w:asciiTheme="minorHAnsi" w:hAnsiTheme="minorHAnsi" w:cstheme="minorHAnsi"/>
          <w:color w:val="212121"/>
          <w:lang w:val="bg-BG"/>
        </w:rPr>
        <w:t xml:space="preserve">Комуникационният план включва набор от целеви дейности и комуникационни мерки (публични събития, медийни изяви, рекламни материали, информационни табла, публикации в дигитални канали и използване на задължителната визуална идентичност), които информират обществеността за предоставената безвъзмездна финансова помощ от Република България. Този план е задължителен за изпълнение, като неговият обхват и конкретни инструменти се </w:t>
      </w:r>
      <w:r w:rsidRPr="00A823A0">
        <w:rPr>
          <w:rFonts w:asciiTheme="minorHAnsi" w:hAnsiTheme="minorHAnsi" w:cstheme="minorHAnsi"/>
          <w:color w:val="212121"/>
          <w:lang w:val="bg-BG"/>
        </w:rPr>
        <w:lastRenderedPageBreak/>
        <w:t>определят в зависимост от общия размер на финансирането. Практическите изисквания и насоки за разработване на комуникационния план и за попълване на Формуляра за кандидатстване се съдържат в Насоките за публичност и видимост на Българската помощ за развитие.</w:t>
      </w:r>
    </w:p>
    <w:p w14:paraId="6575DA4C" w14:textId="77777777" w:rsidR="000764FB" w:rsidRPr="000764FB" w:rsidRDefault="005D038D" w:rsidP="0091200B">
      <w:pPr>
        <w:shd w:val="clear" w:color="auto" w:fill="FFFFFF"/>
        <w:spacing w:after="150" w:line="240" w:lineRule="auto"/>
        <w:jc w:val="both"/>
        <w:rPr>
          <w:rFonts w:cstheme="minorHAnsi"/>
          <w:b/>
          <w:iCs/>
          <w:color w:val="212121"/>
          <w:sz w:val="24"/>
          <w:szCs w:val="24"/>
          <w:lang w:val="bg-BG"/>
        </w:rPr>
      </w:pPr>
      <w:r w:rsidRPr="005D038D">
        <w:rPr>
          <w:rFonts w:cstheme="minorHAnsi"/>
          <w:b/>
          <w:iCs/>
          <w:color w:val="212121"/>
          <w:sz w:val="24"/>
          <w:szCs w:val="24"/>
          <w:lang w:val="bg-BG"/>
        </w:rPr>
        <w:t>7.2.</w:t>
      </w:r>
      <w:r>
        <w:rPr>
          <w:rFonts w:cstheme="minorHAnsi"/>
          <w:b/>
          <w:iCs/>
          <w:color w:val="212121"/>
          <w:sz w:val="24"/>
          <w:szCs w:val="24"/>
          <w:lang w:val="bg-BG"/>
        </w:rPr>
        <w:t xml:space="preserve"> Допустими и недопустими разходи</w:t>
      </w:r>
    </w:p>
    <w:p w14:paraId="75447B36" w14:textId="75F64287" w:rsidR="000764FB" w:rsidRDefault="00476934" w:rsidP="00476934">
      <w:pPr>
        <w:shd w:val="clear" w:color="auto" w:fill="FFFFFF"/>
        <w:spacing w:after="15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837C58">
        <w:rPr>
          <w:rFonts w:eastAsia="Times New Roman" w:cstheme="minorHAnsi"/>
          <w:b/>
          <w:bCs/>
          <w:color w:val="212121"/>
          <w:sz w:val="24"/>
          <w:szCs w:val="24"/>
          <w:lang w:val="bg-BG"/>
        </w:rPr>
        <w:t>7.</w:t>
      </w:r>
      <w:r>
        <w:rPr>
          <w:rFonts w:eastAsia="Times New Roman" w:cstheme="minorHAnsi"/>
          <w:b/>
          <w:bCs/>
          <w:color w:val="212121"/>
          <w:sz w:val="24"/>
          <w:szCs w:val="24"/>
          <w:lang w:val="bg-BG"/>
        </w:rPr>
        <w:t>2.</w:t>
      </w:r>
      <w:r w:rsidRPr="00837C58">
        <w:rPr>
          <w:rFonts w:eastAsia="Times New Roman" w:cstheme="minorHAnsi"/>
          <w:b/>
          <w:bCs/>
          <w:color w:val="212121"/>
          <w:sz w:val="24"/>
          <w:szCs w:val="24"/>
          <w:lang w:val="bg-BG"/>
        </w:rPr>
        <w:t>1. Разходите за изпълнение</w:t>
      </w:r>
      <w:r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 на проекта трябва да отговарят едновременно на следните условия:</w:t>
      </w:r>
      <w:r w:rsidRPr="00837C58">
        <w:rPr>
          <w:rFonts w:eastAsia="Times New Roman" w:cstheme="minorHAnsi"/>
          <w:color w:val="212121"/>
          <w:sz w:val="24"/>
          <w:szCs w:val="24"/>
          <w:lang w:val="bg-BG"/>
        </w:rPr>
        <w:t xml:space="preserve"> </w:t>
      </w:r>
    </w:p>
    <w:p w14:paraId="5F37AC25" w14:textId="77777777" w:rsidR="00476934" w:rsidRPr="000764FB" w:rsidRDefault="00476934" w:rsidP="000764FB">
      <w:pPr>
        <w:pStyle w:val="ListParagraph"/>
        <w:numPr>
          <w:ilvl w:val="0"/>
          <w:numId w:val="31"/>
        </w:numP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0764FB">
        <w:rPr>
          <w:rFonts w:asciiTheme="minorHAnsi" w:hAnsiTheme="minorHAnsi" w:cstheme="minorHAnsi"/>
          <w:lang w:val="bg-BG"/>
        </w:rPr>
        <w:t>да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бъдат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извършени</w:t>
      </w:r>
      <w:r w:rsidR="00EC6573">
        <w:rPr>
          <w:rFonts w:asciiTheme="minorHAnsi" w:hAnsiTheme="minorHAnsi" w:cstheme="minorHAnsi"/>
          <w:lang w:val="bg-BG"/>
        </w:rPr>
        <w:t>,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в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рамките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на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посочените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в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споразумението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за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целево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безвъзмездно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финансиране</w:t>
      </w:r>
      <w:r w:rsidR="00EC6573">
        <w:rPr>
          <w:rFonts w:asciiTheme="minorHAnsi" w:hAnsiTheme="minorHAnsi" w:cstheme="minorHAnsi"/>
          <w:lang w:val="bg-BG"/>
        </w:rPr>
        <w:t>,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срокове</w:t>
      </w:r>
      <w:r w:rsidRPr="000764FB">
        <w:rPr>
          <w:rFonts w:asciiTheme="minorHAnsi" w:hAnsiTheme="minorHAnsi" w:cstheme="minorHAnsi"/>
          <w:spacing w:val="-4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след</w:t>
      </w:r>
      <w:r w:rsidRPr="000764FB">
        <w:rPr>
          <w:rFonts w:asciiTheme="minorHAnsi" w:hAnsiTheme="minorHAnsi" w:cstheme="minorHAnsi"/>
          <w:spacing w:val="-3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началото</w:t>
      </w:r>
      <w:r w:rsidRPr="000764FB">
        <w:rPr>
          <w:rFonts w:asciiTheme="minorHAnsi" w:hAnsiTheme="minorHAnsi" w:cstheme="minorHAnsi"/>
          <w:spacing w:val="-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и</w:t>
      </w:r>
      <w:r w:rsidRPr="000764FB">
        <w:rPr>
          <w:rFonts w:asciiTheme="minorHAnsi" w:hAnsiTheme="minorHAnsi" w:cstheme="minorHAnsi"/>
          <w:spacing w:val="-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преди</w:t>
      </w:r>
      <w:r w:rsidRPr="000764FB">
        <w:rPr>
          <w:rFonts w:asciiTheme="minorHAnsi" w:hAnsiTheme="minorHAnsi" w:cstheme="minorHAnsi"/>
          <w:spacing w:val="-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изтичане на срока</w:t>
      </w:r>
      <w:r w:rsidRPr="000764FB">
        <w:rPr>
          <w:rFonts w:asciiTheme="minorHAnsi" w:hAnsiTheme="minorHAnsi" w:cstheme="minorHAnsi"/>
          <w:spacing w:val="-2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за изпълнение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на</w:t>
      </w:r>
      <w:r w:rsidRPr="000764FB">
        <w:rPr>
          <w:rFonts w:asciiTheme="minorHAnsi" w:hAnsiTheme="minorHAnsi" w:cstheme="minorHAnsi"/>
          <w:spacing w:val="-1"/>
          <w:lang w:val="bg-BG"/>
        </w:rPr>
        <w:t xml:space="preserve"> </w:t>
      </w:r>
      <w:r w:rsidR="000764FB" w:rsidRPr="000764FB">
        <w:rPr>
          <w:rFonts w:asciiTheme="minorHAnsi" w:hAnsiTheme="minorHAnsi" w:cstheme="minorHAnsi"/>
          <w:lang w:val="bg-BG"/>
        </w:rPr>
        <w:t>проекта</w:t>
      </w:r>
      <w:r w:rsidR="00EC6573">
        <w:rPr>
          <w:rFonts w:asciiTheme="minorHAnsi" w:hAnsiTheme="minorHAnsi" w:cstheme="minorHAnsi"/>
          <w:lang w:val="bg-BG"/>
        </w:rPr>
        <w:t>;</w:t>
      </w:r>
    </w:p>
    <w:p w14:paraId="75D3E613" w14:textId="77777777" w:rsidR="00476934" w:rsidRPr="000764FB" w:rsidRDefault="00476934" w:rsidP="000764FB">
      <w:pPr>
        <w:pStyle w:val="ListParagraph"/>
        <w:numPr>
          <w:ilvl w:val="0"/>
          <w:numId w:val="31"/>
        </w:numP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0764FB">
        <w:rPr>
          <w:rFonts w:asciiTheme="minorHAnsi" w:hAnsiTheme="minorHAnsi" w:cstheme="minorHAnsi"/>
          <w:lang w:val="bg-BG"/>
        </w:rPr>
        <w:t xml:space="preserve"> да са законосъобразни,</w:t>
      </w:r>
      <w:r w:rsidRPr="000764FB">
        <w:rPr>
          <w:rFonts w:asciiTheme="minorHAnsi" w:hAnsiTheme="minorHAnsi" w:cstheme="minorHAnsi"/>
          <w:lang w:val="ru-RU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да са необходими и пропорционални на изпълнението на допустимите по проекта дейности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по начин, съвместим с</w:t>
      </w:r>
      <w:r w:rsidRPr="000764FB">
        <w:rPr>
          <w:rFonts w:asciiTheme="minorHAnsi" w:hAnsiTheme="minorHAnsi" w:cstheme="minorHAnsi"/>
          <w:spacing w:val="-3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принципите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на</w:t>
      </w:r>
      <w:r w:rsidRPr="000764FB">
        <w:rPr>
          <w:rFonts w:asciiTheme="minorHAnsi" w:hAnsiTheme="minorHAnsi" w:cstheme="minorHAnsi"/>
          <w:spacing w:val="-3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икономичност,</w:t>
      </w:r>
      <w:r w:rsidRPr="000764FB">
        <w:rPr>
          <w:rFonts w:asciiTheme="minorHAnsi" w:hAnsiTheme="minorHAnsi" w:cstheme="minorHAnsi"/>
          <w:spacing w:val="-2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ефективност</w:t>
      </w:r>
      <w:r w:rsidRPr="000764FB">
        <w:rPr>
          <w:rFonts w:asciiTheme="minorHAnsi" w:hAnsiTheme="minorHAnsi" w:cstheme="minorHAnsi"/>
          <w:spacing w:val="-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и</w:t>
      </w:r>
      <w:r w:rsidRPr="000764FB">
        <w:rPr>
          <w:rFonts w:asciiTheme="minorHAnsi" w:hAnsiTheme="minorHAnsi" w:cstheme="minorHAnsi"/>
          <w:spacing w:val="-2"/>
          <w:lang w:val="bg-BG"/>
        </w:rPr>
        <w:t xml:space="preserve"> </w:t>
      </w:r>
      <w:r w:rsidR="000764FB" w:rsidRPr="000764FB">
        <w:rPr>
          <w:rFonts w:asciiTheme="minorHAnsi" w:hAnsiTheme="minorHAnsi" w:cstheme="minorHAnsi"/>
          <w:lang w:val="bg-BG"/>
        </w:rPr>
        <w:t>ефикасност</w:t>
      </w:r>
      <w:r w:rsidR="00EC6573">
        <w:rPr>
          <w:rFonts w:asciiTheme="minorHAnsi" w:hAnsiTheme="minorHAnsi" w:cstheme="minorHAnsi"/>
          <w:lang w:val="bg-BG"/>
        </w:rPr>
        <w:t>;</w:t>
      </w:r>
    </w:p>
    <w:p w14:paraId="5D2E508D" w14:textId="03633D44" w:rsidR="00476934" w:rsidRPr="000764FB" w:rsidRDefault="00476934" w:rsidP="00476934">
      <w:pPr>
        <w:pStyle w:val="ListParagraph"/>
        <w:numPr>
          <w:ilvl w:val="0"/>
          <w:numId w:val="31"/>
        </w:numP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0764FB">
        <w:rPr>
          <w:rFonts w:asciiTheme="minorHAnsi" w:hAnsiTheme="minorHAnsi" w:cstheme="minorHAnsi"/>
          <w:lang w:val="bg-BG"/>
        </w:rPr>
        <w:t xml:space="preserve"> да са извършени срещу необходимите </w:t>
      </w:r>
      <w:proofErr w:type="spellStart"/>
      <w:r w:rsidRPr="000764FB">
        <w:rPr>
          <w:rFonts w:asciiTheme="minorHAnsi" w:hAnsiTheme="minorHAnsi" w:cstheme="minorHAnsi"/>
          <w:lang w:val="bg-BG"/>
        </w:rPr>
        <w:t>разходооправдателни</w:t>
      </w:r>
      <w:proofErr w:type="spellEnd"/>
      <w:r w:rsidRPr="000764FB">
        <w:rPr>
          <w:rFonts w:asciiTheme="minorHAnsi" w:hAnsiTheme="minorHAnsi" w:cstheme="minorHAnsi"/>
          <w:lang w:val="bg-BG"/>
        </w:rPr>
        <w:t xml:space="preserve"> документи </w:t>
      </w:r>
      <w:r w:rsidR="00086CD4">
        <w:rPr>
          <w:rFonts w:asciiTheme="minorHAnsi" w:hAnsiTheme="minorHAnsi" w:cstheme="minorHAnsi"/>
          <w:lang w:val="bg-BG"/>
        </w:rPr>
        <w:t>–</w:t>
      </w:r>
      <w:r w:rsidRPr="000764FB">
        <w:rPr>
          <w:rFonts w:asciiTheme="minorHAnsi" w:hAnsiTheme="minorHAnsi" w:cstheme="minorHAnsi"/>
          <w:lang w:val="bg-BG"/>
        </w:rPr>
        <w:t xml:space="preserve"> фактури или други документи с еквивалентна доказателствена стойност съгласно националното законодателство</w:t>
      </w:r>
      <w:r w:rsidR="00EC6573">
        <w:rPr>
          <w:rFonts w:asciiTheme="minorHAnsi" w:hAnsiTheme="minorHAnsi" w:cstheme="minorHAnsi"/>
          <w:lang w:val="bg-BG"/>
        </w:rPr>
        <w:t>;</w:t>
      </w:r>
    </w:p>
    <w:p w14:paraId="54D50F8E" w14:textId="77777777" w:rsidR="000764FB" w:rsidRPr="000764FB" w:rsidRDefault="00476934" w:rsidP="000764FB">
      <w:pPr>
        <w:pStyle w:val="ListParagraph"/>
        <w:numPr>
          <w:ilvl w:val="0"/>
          <w:numId w:val="31"/>
        </w:numP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0764FB">
        <w:rPr>
          <w:rFonts w:asciiTheme="minorHAnsi" w:hAnsiTheme="minorHAnsi" w:cstheme="minorHAnsi"/>
          <w:lang w:val="bg-BG"/>
        </w:rPr>
        <w:t>да са в р</w:t>
      </w:r>
      <w:r w:rsidR="000764FB" w:rsidRPr="000764FB">
        <w:rPr>
          <w:rFonts w:asciiTheme="minorHAnsi" w:hAnsiTheme="minorHAnsi" w:cstheme="minorHAnsi"/>
          <w:lang w:val="bg-BG"/>
        </w:rPr>
        <w:t>амките на стойността на проекта</w:t>
      </w:r>
      <w:r w:rsidR="00EC6573">
        <w:rPr>
          <w:rFonts w:asciiTheme="minorHAnsi" w:hAnsiTheme="minorHAnsi" w:cstheme="minorHAnsi"/>
          <w:lang w:val="bg-BG"/>
        </w:rPr>
        <w:t>;</w:t>
      </w:r>
    </w:p>
    <w:p w14:paraId="0CC2AEBA" w14:textId="77777777" w:rsidR="000764FB" w:rsidRPr="000764FB" w:rsidRDefault="00A406B2" w:rsidP="00476934">
      <w:pPr>
        <w:pStyle w:val="ListParagraph"/>
        <w:numPr>
          <w:ilvl w:val="0"/>
          <w:numId w:val="31"/>
        </w:numP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0764FB">
        <w:rPr>
          <w:rFonts w:asciiTheme="minorHAnsi" w:hAnsiTheme="minorHAnsi" w:cstheme="minorHAnsi"/>
          <w:lang w:val="bg-BG"/>
        </w:rPr>
        <w:t xml:space="preserve">да са за дейности, които </w:t>
      </w:r>
      <w:r w:rsidR="00476934" w:rsidRPr="000764FB">
        <w:rPr>
          <w:rFonts w:asciiTheme="minorHAnsi" w:hAnsiTheme="minorHAnsi" w:cstheme="minorHAnsi"/>
          <w:lang w:val="bg-BG"/>
        </w:rPr>
        <w:t>не са финансирани със средства по друг проект, програма или каквато и да е друга финансова схема, произлизаща от националния бюджет, бюджета на ЕС или на друг донор</w:t>
      </w:r>
      <w:r w:rsidR="00EC6573">
        <w:rPr>
          <w:rFonts w:asciiTheme="minorHAnsi" w:hAnsiTheme="minorHAnsi" w:cstheme="minorHAnsi"/>
          <w:lang w:val="bg-BG"/>
        </w:rPr>
        <w:t>;</w:t>
      </w:r>
    </w:p>
    <w:p w14:paraId="23B5DDE1" w14:textId="77777777" w:rsidR="000764FB" w:rsidRPr="000764FB" w:rsidRDefault="00476934" w:rsidP="00476934">
      <w:pPr>
        <w:pStyle w:val="ListParagraph"/>
        <w:numPr>
          <w:ilvl w:val="0"/>
          <w:numId w:val="31"/>
        </w:numP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0764FB">
        <w:rPr>
          <w:rFonts w:asciiTheme="minorHAnsi" w:hAnsiTheme="minorHAnsi" w:cstheme="minorHAnsi"/>
          <w:lang w:val="bg-BG"/>
        </w:rPr>
        <w:t>изборът на доставчик на стоки и услуги да е извършен в съответствие с действащото приложимо национално законодателство</w:t>
      </w:r>
      <w:r w:rsidR="00EC6573">
        <w:rPr>
          <w:rFonts w:asciiTheme="minorHAnsi" w:hAnsiTheme="minorHAnsi" w:cstheme="minorHAnsi"/>
          <w:lang w:val="bg-BG"/>
        </w:rPr>
        <w:t>;</w:t>
      </w:r>
    </w:p>
    <w:p w14:paraId="130DBF15" w14:textId="77777777" w:rsidR="006D739F" w:rsidRPr="00351775" w:rsidRDefault="00476934" w:rsidP="00D351BD">
      <w:pPr>
        <w:pStyle w:val="ListParagraph"/>
        <w:numPr>
          <w:ilvl w:val="0"/>
          <w:numId w:val="31"/>
        </w:numP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0764FB">
        <w:rPr>
          <w:rFonts w:asciiTheme="minorHAnsi" w:hAnsiTheme="minorHAnsi" w:cstheme="minorHAnsi"/>
          <w:lang w:val="bg-BG"/>
        </w:rPr>
        <w:t xml:space="preserve">разходите за организация и управление </w:t>
      </w:r>
      <w:r w:rsidR="00C46C6C" w:rsidRPr="000764FB">
        <w:rPr>
          <w:rFonts w:asciiTheme="minorHAnsi" w:hAnsiTheme="minorHAnsi" w:cstheme="minorHAnsi"/>
          <w:b/>
          <w:lang w:val="bg-BG"/>
        </w:rPr>
        <w:t>/разходи за ръководител/координатор на проект</w:t>
      </w:r>
      <w:r w:rsidR="00C46C6C" w:rsidRPr="000764FB">
        <w:rPr>
          <w:rFonts w:asciiTheme="minorHAnsi" w:hAnsiTheme="minorHAnsi" w:cstheme="minorHAnsi"/>
          <w:lang w:val="bg-BG"/>
        </w:rPr>
        <w:t xml:space="preserve">/ </w:t>
      </w:r>
      <w:r w:rsidRPr="000764FB">
        <w:rPr>
          <w:rFonts w:asciiTheme="minorHAnsi" w:hAnsiTheme="minorHAnsi" w:cstheme="minorHAnsi"/>
          <w:b/>
          <w:lang w:val="bg-BG"/>
        </w:rPr>
        <w:t xml:space="preserve">да са </w:t>
      </w:r>
      <w:r w:rsidR="00C46C6C" w:rsidRPr="000764FB">
        <w:rPr>
          <w:rFonts w:asciiTheme="minorHAnsi" w:hAnsiTheme="minorHAnsi" w:cstheme="minorHAnsi"/>
          <w:b/>
          <w:lang w:val="bg-BG"/>
        </w:rPr>
        <w:t>в размер до 10</w:t>
      </w:r>
      <w:r w:rsidRPr="000764FB">
        <w:rPr>
          <w:rFonts w:asciiTheme="minorHAnsi" w:hAnsiTheme="minorHAnsi" w:cstheme="minorHAnsi"/>
          <w:b/>
          <w:lang w:val="bg-BG"/>
        </w:rPr>
        <w:t xml:space="preserve"> %</w:t>
      </w:r>
      <w:r w:rsidR="00C46C6C" w:rsidRPr="000764FB">
        <w:rPr>
          <w:rFonts w:asciiTheme="minorHAnsi" w:hAnsiTheme="minorHAnsi" w:cstheme="minorHAnsi"/>
          <w:b/>
          <w:lang w:val="bg-BG"/>
        </w:rPr>
        <w:t xml:space="preserve"> от общите допу</w:t>
      </w:r>
      <w:r w:rsidR="00D351BD">
        <w:rPr>
          <w:rFonts w:asciiTheme="minorHAnsi" w:hAnsiTheme="minorHAnsi" w:cstheme="minorHAnsi"/>
          <w:b/>
          <w:lang w:val="bg-BG"/>
        </w:rPr>
        <w:t>стими разходи по отделния проект.</w:t>
      </w:r>
    </w:p>
    <w:p w14:paraId="116840E7" w14:textId="77777777" w:rsidR="00351775" w:rsidRPr="008853E2" w:rsidRDefault="00351775" w:rsidP="00D351BD">
      <w:pPr>
        <w:pStyle w:val="ListParagraph"/>
        <w:numPr>
          <w:ilvl w:val="0"/>
          <w:numId w:val="31"/>
        </w:numP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EC6573">
        <w:rPr>
          <w:rFonts w:asciiTheme="minorHAnsi" w:hAnsiTheme="minorHAnsi" w:cstheme="minorHAnsi"/>
          <w:b/>
          <w:u w:val="single"/>
          <w:lang w:val="bg-BG"/>
        </w:rPr>
        <w:t>разходи за извършване на превод на документацията по проекта в раздел „Разходи за управление на проекта</w:t>
      </w:r>
      <w:r w:rsidR="00823966">
        <w:rPr>
          <w:rFonts w:asciiTheme="minorHAnsi" w:hAnsiTheme="minorHAnsi" w:cstheme="minorHAnsi"/>
          <w:b/>
          <w:u w:val="single"/>
          <w:lang w:val="bg-BG"/>
        </w:rPr>
        <w:t>“</w:t>
      </w:r>
      <w:r w:rsidR="00086CD4">
        <w:rPr>
          <w:rFonts w:asciiTheme="minorHAnsi" w:hAnsiTheme="minorHAnsi" w:cstheme="minorHAnsi"/>
          <w:b/>
          <w:u w:val="single"/>
          <w:lang w:val="bg-BG"/>
        </w:rPr>
        <w:t>.</w:t>
      </w:r>
    </w:p>
    <w:p w14:paraId="65CB2613" w14:textId="77777777" w:rsidR="00476934" w:rsidRPr="006435CC" w:rsidRDefault="00476934" w:rsidP="00B178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5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  <w:r w:rsidRPr="006435CC">
        <w:rPr>
          <w:rFonts w:eastAsia="Times New Roman" w:cstheme="minorHAnsi"/>
          <w:b/>
          <w:color w:val="212121"/>
          <w:sz w:val="24"/>
          <w:szCs w:val="24"/>
          <w:lang w:val="bg-BG"/>
        </w:rPr>
        <w:t>7.</w:t>
      </w:r>
      <w:r>
        <w:rPr>
          <w:rFonts w:eastAsia="Times New Roman" w:cstheme="minorHAnsi"/>
          <w:b/>
          <w:color w:val="212121"/>
          <w:sz w:val="24"/>
          <w:szCs w:val="24"/>
          <w:lang w:val="bg-BG"/>
        </w:rPr>
        <w:t>2.</w:t>
      </w:r>
      <w:r w:rsidRPr="006435CC">
        <w:rPr>
          <w:rFonts w:eastAsia="Times New Roman" w:cstheme="minorHAnsi"/>
          <w:b/>
          <w:color w:val="212121"/>
          <w:sz w:val="24"/>
          <w:szCs w:val="24"/>
          <w:lang w:val="bg-BG"/>
        </w:rPr>
        <w:t>2.</w:t>
      </w:r>
      <w:r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 </w:t>
      </w:r>
      <w:r w:rsidRPr="006435CC">
        <w:rPr>
          <w:rFonts w:eastAsia="Times New Roman" w:cstheme="minorHAnsi"/>
          <w:b/>
          <w:color w:val="212121"/>
          <w:sz w:val="24"/>
          <w:szCs w:val="24"/>
          <w:lang w:val="bg-BG"/>
        </w:rPr>
        <w:t>Недопустими разходи</w:t>
      </w:r>
    </w:p>
    <w:p w14:paraId="3D808D1B" w14:textId="77777777" w:rsidR="00476934" w:rsidRPr="00B17821" w:rsidRDefault="00B17821" w:rsidP="00B17821">
      <w:pPr>
        <w:pStyle w:val="ListParagraph"/>
        <w:numPr>
          <w:ilvl w:val="0"/>
          <w:numId w:val="3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B17821">
        <w:rPr>
          <w:rFonts w:asciiTheme="minorHAnsi" w:hAnsiTheme="minorHAnsi" w:cstheme="minorHAnsi"/>
          <w:color w:val="212121"/>
          <w:lang w:val="bg-BG"/>
        </w:rPr>
        <w:t>Разходи, които са извън</w:t>
      </w:r>
      <w:r w:rsidR="00476934" w:rsidRPr="00B17821">
        <w:rPr>
          <w:rFonts w:asciiTheme="minorHAnsi" w:hAnsiTheme="minorHAnsi" w:cstheme="minorHAnsi"/>
          <w:color w:val="212121"/>
          <w:lang w:val="bg-BG"/>
        </w:rPr>
        <w:t xml:space="preserve"> обхвата на допустими</w:t>
      </w:r>
      <w:r w:rsidR="000764FB" w:rsidRPr="00B17821">
        <w:rPr>
          <w:rFonts w:asciiTheme="minorHAnsi" w:hAnsiTheme="minorHAnsi" w:cstheme="minorHAnsi"/>
          <w:color w:val="212121"/>
          <w:lang w:val="bg-BG"/>
        </w:rPr>
        <w:t>те дейности по настоящата о</w:t>
      </w:r>
      <w:r w:rsidR="00476934" w:rsidRPr="00B17821">
        <w:rPr>
          <w:rFonts w:asciiTheme="minorHAnsi" w:hAnsiTheme="minorHAnsi" w:cstheme="minorHAnsi"/>
          <w:color w:val="212121"/>
          <w:lang w:val="bg-BG"/>
        </w:rPr>
        <w:t>бява</w:t>
      </w:r>
    </w:p>
    <w:p w14:paraId="07B2155C" w14:textId="77777777" w:rsidR="000764FB" w:rsidRPr="00B17821" w:rsidRDefault="00B17821" w:rsidP="00B17821">
      <w:pPr>
        <w:pStyle w:val="ListParagraph"/>
        <w:numPr>
          <w:ilvl w:val="0"/>
          <w:numId w:val="3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EC6573">
        <w:rPr>
          <w:rFonts w:asciiTheme="minorHAnsi" w:hAnsiTheme="minorHAnsi" w:cstheme="minorHAnsi"/>
          <w:b/>
          <w:color w:val="212121"/>
          <w:lang w:val="bg-BG"/>
        </w:rPr>
        <w:t>Комунални разходи</w:t>
      </w:r>
      <w:r w:rsidRPr="00B17821">
        <w:rPr>
          <w:rFonts w:asciiTheme="minorHAnsi" w:hAnsiTheme="minorHAnsi" w:cstheme="minorHAnsi"/>
          <w:color w:val="212121"/>
          <w:lang w:val="bg-BG"/>
        </w:rPr>
        <w:t xml:space="preserve"> - т</w:t>
      </w:r>
      <w:r w:rsidR="00476934" w:rsidRPr="00B17821">
        <w:rPr>
          <w:rFonts w:asciiTheme="minorHAnsi" w:hAnsiTheme="minorHAnsi" w:cstheme="minorHAnsi"/>
          <w:color w:val="212121"/>
          <w:lang w:val="bg-BG"/>
        </w:rPr>
        <w:t>елефонни разходи, абонамент за интернет услуги, вестници и с</w:t>
      </w:r>
      <w:r w:rsidRPr="00B17821">
        <w:rPr>
          <w:rFonts w:asciiTheme="minorHAnsi" w:hAnsiTheme="minorHAnsi" w:cstheme="minorHAnsi"/>
          <w:color w:val="212121"/>
          <w:lang w:val="bg-BG"/>
        </w:rPr>
        <w:t>писания, канцеларски материали; разходи за текуща поддръжка на сгради като ток, вода, данъци, общински такси и др.</w:t>
      </w:r>
    </w:p>
    <w:p w14:paraId="55EA2803" w14:textId="77777777" w:rsidR="00476934" w:rsidRPr="00B17821" w:rsidRDefault="00B17821" w:rsidP="00B17821">
      <w:pPr>
        <w:pStyle w:val="ListParagraph"/>
        <w:numPr>
          <w:ilvl w:val="0"/>
          <w:numId w:val="3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EC6573">
        <w:rPr>
          <w:rFonts w:asciiTheme="minorHAnsi" w:hAnsiTheme="minorHAnsi" w:cstheme="minorHAnsi"/>
          <w:b/>
          <w:color w:val="212121"/>
          <w:lang w:val="bg-BG"/>
        </w:rPr>
        <w:t>Банкови разходи</w:t>
      </w:r>
      <w:r w:rsidRPr="00B17821">
        <w:rPr>
          <w:rFonts w:asciiTheme="minorHAnsi" w:hAnsiTheme="minorHAnsi" w:cstheme="minorHAnsi"/>
          <w:color w:val="212121"/>
          <w:lang w:val="bg-BG"/>
        </w:rPr>
        <w:t xml:space="preserve"> - </w:t>
      </w:r>
      <w:r w:rsidR="00476934" w:rsidRPr="00B17821">
        <w:rPr>
          <w:rFonts w:asciiTheme="minorHAnsi" w:hAnsiTheme="minorHAnsi" w:cstheme="minorHAnsi"/>
          <w:color w:val="212121"/>
          <w:lang w:val="bg-BG"/>
        </w:rPr>
        <w:t xml:space="preserve">лихви върху кредити, такси по обслужване на дългове и неустойки за забавени плащания, такси </w:t>
      </w:r>
      <w:r w:rsidRPr="00B17821">
        <w:rPr>
          <w:rFonts w:asciiTheme="minorHAnsi" w:hAnsiTheme="minorHAnsi" w:cstheme="minorHAnsi"/>
          <w:color w:val="212121"/>
          <w:lang w:val="bg-BG"/>
        </w:rPr>
        <w:t>за финансови транзакции и други</w:t>
      </w:r>
    </w:p>
    <w:p w14:paraId="130DE0C5" w14:textId="77777777" w:rsidR="00B17821" w:rsidRPr="00EC6573" w:rsidRDefault="00C6334B" w:rsidP="00B17821">
      <w:pPr>
        <w:pStyle w:val="ListParagraph"/>
        <w:numPr>
          <w:ilvl w:val="0"/>
          <w:numId w:val="3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b/>
          <w:color w:val="212121"/>
          <w:lang w:val="bg-BG"/>
        </w:rPr>
      </w:pPr>
      <w:r w:rsidRPr="00EC6573">
        <w:rPr>
          <w:rFonts w:asciiTheme="minorHAnsi" w:hAnsiTheme="minorHAnsi" w:cstheme="minorHAnsi"/>
          <w:b/>
          <w:color w:val="212121"/>
          <w:lang w:val="bg-BG"/>
        </w:rPr>
        <w:t>Подлежащо на възстановяване ДДС</w:t>
      </w:r>
    </w:p>
    <w:p w14:paraId="1674ABB4" w14:textId="77777777" w:rsidR="00B17821" w:rsidRPr="00B17821" w:rsidRDefault="00476934" w:rsidP="00B17821">
      <w:pPr>
        <w:pStyle w:val="ListParagraph"/>
        <w:numPr>
          <w:ilvl w:val="0"/>
          <w:numId w:val="3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B17821">
        <w:rPr>
          <w:rFonts w:asciiTheme="minorHAnsi" w:hAnsiTheme="minorHAnsi" w:cstheme="minorHAnsi"/>
          <w:color w:val="212121"/>
          <w:lang w:val="bg-BG"/>
        </w:rPr>
        <w:t xml:space="preserve"> Разходи, които</w:t>
      </w:r>
      <w:r w:rsidR="00C6334B">
        <w:rPr>
          <w:rFonts w:asciiTheme="minorHAnsi" w:hAnsiTheme="minorHAnsi" w:cstheme="minorHAnsi"/>
          <w:color w:val="212121"/>
          <w:lang w:val="bg-BG"/>
        </w:rPr>
        <w:t xml:space="preserve"> се покриват от други източници</w:t>
      </w:r>
    </w:p>
    <w:p w14:paraId="14EBCC78" w14:textId="77777777" w:rsidR="00B17821" w:rsidRPr="00EC6573" w:rsidRDefault="00476934" w:rsidP="00B17821">
      <w:pPr>
        <w:pStyle w:val="ListParagraph"/>
        <w:numPr>
          <w:ilvl w:val="0"/>
          <w:numId w:val="3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b/>
          <w:color w:val="212121"/>
          <w:lang w:val="bg-BG"/>
        </w:rPr>
      </w:pPr>
      <w:r w:rsidRPr="00EC6573">
        <w:rPr>
          <w:rFonts w:asciiTheme="minorHAnsi" w:hAnsiTheme="minorHAnsi" w:cstheme="minorHAnsi"/>
          <w:b/>
          <w:color w:val="212121"/>
          <w:lang w:val="bg-BG"/>
        </w:rPr>
        <w:t>Глоби, неустой</w:t>
      </w:r>
      <w:r w:rsidR="00C6334B" w:rsidRPr="00EC6573">
        <w:rPr>
          <w:rFonts w:asciiTheme="minorHAnsi" w:hAnsiTheme="minorHAnsi" w:cstheme="minorHAnsi"/>
          <w:b/>
          <w:color w:val="212121"/>
          <w:lang w:val="bg-BG"/>
        </w:rPr>
        <w:t>ки и разходи за съдебни процеси</w:t>
      </w:r>
    </w:p>
    <w:p w14:paraId="350FD449" w14:textId="77777777" w:rsidR="00476934" w:rsidRPr="00B17821" w:rsidRDefault="00B17821" w:rsidP="00B17821">
      <w:pPr>
        <w:pStyle w:val="ListParagraph"/>
        <w:numPr>
          <w:ilvl w:val="0"/>
          <w:numId w:val="3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B17821">
        <w:rPr>
          <w:rFonts w:asciiTheme="minorHAnsi" w:hAnsiTheme="minorHAnsi" w:cstheme="minorHAnsi"/>
          <w:color w:val="212121"/>
          <w:lang w:val="bg-BG"/>
        </w:rPr>
        <w:t>Необосновани разходи, напр</w:t>
      </w:r>
      <w:r>
        <w:rPr>
          <w:rFonts w:asciiTheme="minorHAnsi" w:hAnsiTheme="minorHAnsi" w:cstheme="minorHAnsi"/>
          <w:color w:val="212121"/>
          <w:lang w:val="bg-BG"/>
        </w:rPr>
        <w:t>авени за дейности извън договорените в споразумението</w:t>
      </w:r>
    </w:p>
    <w:p w14:paraId="3B4FD34E" w14:textId="77777777" w:rsidR="00D351BD" w:rsidRDefault="00D351BD" w:rsidP="005D038D">
      <w:pPr>
        <w:shd w:val="clear" w:color="auto" w:fill="FFFFFF"/>
        <w:spacing w:after="0"/>
        <w:jc w:val="both"/>
        <w:rPr>
          <w:rFonts w:cstheme="minorHAnsi"/>
          <w:b/>
          <w:iCs/>
          <w:color w:val="212121"/>
          <w:sz w:val="24"/>
          <w:szCs w:val="24"/>
          <w:lang w:val="bg-BG"/>
        </w:rPr>
      </w:pPr>
    </w:p>
    <w:p w14:paraId="006A2890" w14:textId="77777777" w:rsidR="0091200B" w:rsidRPr="005D038D" w:rsidRDefault="00476934" w:rsidP="005D038D">
      <w:pPr>
        <w:shd w:val="clear" w:color="auto" w:fill="FFFFFF"/>
        <w:spacing w:after="0"/>
        <w:jc w:val="both"/>
        <w:rPr>
          <w:rFonts w:cstheme="minorHAnsi"/>
          <w:b/>
          <w:iCs/>
          <w:color w:val="212121"/>
          <w:sz w:val="24"/>
          <w:szCs w:val="24"/>
          <w:lang w:val="bg-BG"/>
        </w:rPr>
      </w:pPr>
      <w:r>
        <w:rPr>
          <w:rFonts w:cstheme="minorHAnsi"/>
          <w:b/>
          <w:iCs/>
          <w:color w:val="212121"/>
          <w:sz w:val="24"/>
          <w:szCs w:val="24"/>
          <w:lang w:val="bg-BG"/>
        </w:rPr>
        <w:t>7.2.3. Разчети на разходите</w:t>
      </w:r>
    </w:p>
    <w:p w14:paraId="03A2CBE5" w14:textId="77777777" w:rsidR="001302CC" w:rsidRPr="00B17821" w:rsidRDefault="001302CC" w:rsidP="001302CC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  <w:r w:rsidRPr="00B17821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lastRenderedPageBreak/>
        <w:t xml:space="preserve">Попълненият </w:t>
      </w:r>
      <w:r w:rsidR="004D113C" w:rsidRPr="00B17821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разчет на разходите</w:t>
      </w:r>
      <w:r w:rsidRPr="00B17821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 xml:space="preserve"> е неразделна част от проектното предложение</w:t>
      </w:r>
      <w:r w:rsidRPr="006435CC">
        <w:rPr>
          <w:rFonts w:eastAsia="Times New Roman" w:cstheme="minorHAnsi"/>
          <w:iCs/>
          <w:color w:val="212121"/>
          <w:sz w:val="24"/>
          <w:szCs w:val="24"/>
          <w:lang w:val="bg-BG"/>
        </w:rPr>
        <w:t>, с което се кандидатства за предоставяне на безвъзме</w:t>
      </w:r>
      <w:r w:rsidR="00B17821">
        <w:rPr>
          <w:rFonts w:eastAsia="Times New Roman" w:cstheme="minorHAnsi"/>
          <w:iCs/>
          <w:color w:val="212121"/>
          <w:sz w:val="24"/>
          <w:szCs w:val="24"/>
          <w:lang w:val="bg-BG"/>
        </w:rPr>
        <w:t>здна финансова помощ по обявената конкурсна процедура</w:t>
      </w:r>
      <w:r w:rsidRPr="006435CC">
        <w:rPr>
          <w:rFonts w:eastAsia="Times New Roman" w:cstheme="minorHAnsi"/>
          <w:iCs/>
          <w:color w:val="212121"/>
          <w:sz w:val="24"/>
          <w:szCs w:val="24"/>
          <w:lang w:val="bg-BG"/>
        </w:rPr>
        <w:t xml:space="preserve">. </w:t>
      </w:r>
      <w:r w:rsidR="004D113C">
        <w:rPr>
          <w:rFonts w:eastAsia="Times New Roman" w:cstheme="minorHAnsi"/>
          <w:iCs/>
          <w:color w:val="212121"/>
          <w:sz w:val="24"/>
          <w:szCs w:val="24"/>
          <w:lang w:val="bg-BG"/>
        </w:rPr>
        <w:t>Разчетът</w:t>
      </w:r>
      <w:r w:rsidR="00B17821">
        <w:rPr>
          <w:rFonts w:eastAsia="Times New Roman" w:cstheme="minorHAnsi"/>
          <w:iCs/>
          <w:color w:val="212121"/>
          <w:sz w:val="24"/>
          <w:szCs w:val="24"/>
          <w:lang w:val="bg-BG"/>
        </w:rPr>
        <w:t xml:space="preserve"> следва да съдържа </w:t>
      </w:r>
      <w:r w:rsidRPr="006435CC">
        <w:rPr>
          <w:rFonts w:eastAsia="Times New Roman" w:cstheme="minorHAnsi"/>
          <w:iCs/>
          <w:color w:val="212121"/>
          <w:sz w:val="24"/>
          <w:szCs w:val="24"/>
          <w:lang w:val="bg-BG"/>
        </w:rPr>
        <w:t>конкретна и ясна информация за п</w:t>
      </w:r>
      <w:r w:rsidR="00B17821">
        <w:rPr>
          <w:rFonts w:eastAsia="Times New Roman" w:cstheme="minorHAnsi"/>
          <w:iCs/>
          <w:color w:val="212121"/>
          <w:sz w:val="24"/>
          <w:szCs w:val="24"/>
          <w:lang w:val="bg-BG"/>
        </w:rPr>
        <w:t xml:space="preserve">ланираните разходи по дейности </w:t>
      </w:r>
      <w:r w:rsidRPr="00B17821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в съответствие с планираните в</w:t>
      </w:r>
      <w:r w:rsidR="00B17821" w:rsidRPr="00B17821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 xml:space="preserve"> проектното предложение</w:t>
      </w:r>
      <w:r w:rsidRPr="00B17821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.</w:t>
      </w:r>
    </w:p>
    <w:p w14:paraId="1774D0C9" w14:textId="77777777" w:rsidR="001302CC" w:rsidRDefault="001302CC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</w:p>
    <w:p w14:paraId="777A5DA8" w14:textId="113215E0" w:rsidR="001302CC" w:rsidRDefault="001302CC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iCs/>
          <w:color w:val="212121"/>
          <w:sz w:val="24"/>
          <w:szCs w:val="24"/>
          <w:lang w:val="bg-BG"/>
        </w:rPr>
      </w:pPr>
      <w:r w:rsidRPr="00563B01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Разчетът на разходите се въвежда по дейностите</w:t>
      </w:r>
      <w:r w:rsidRPr="006435CC">
        <w:rPr>
          <w:rFonts w:eastAsia="Times New Roman" w:cstheme="minorHAnsi"/>
          <w:iCs/>
          <w:color w:val="212121"/>
          <w:sz w:val="24"/>
          <w:szCs w:val="24"/>
          <w:lang w:val="bg-BG"/>
        </w:rPr>
        <w:t xml:space="preserve">, включени в проектното предложение (Организация и управление, Комуникационен план и др.), като </w:t>
      </w:r>
      <w:r w:rsidRPr="00563B01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 xml:space="preserve">за всяка дейност се въвеждат </w:t>
      </w:r>
      <w:r w:rsidR="00B56933" w:rsidRPr="00563B01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 xml:space="preserve">последователно разходите за всички </w:t>
      </w:r>
      <w:r w:rsidR="00B17821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 xml:space="preserve">предвидени </w:t>
      </w:r>
      <w:proofErr w:type="spellStart"/>
      <w:r w:rsidRPr="00563B01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поддейности</w:t>
      </w:r>
      <w:proofErr w:type="spellEnd"/>
      <w:r w:rsidR="00F23286">
        <w:rPr>
          <w:rFonts w:eastAsia="Times New Roman" w:cstheme="minorHAnsi"/>
          <w:iCs/>
          <w:color w:val="212121"/>
          <w:sz w:val="24"/>
          <w:szCs w:val="24"/>
          <w:lang w:val="bg-BG"/>
        </w:rPr>
        <w:t>,</w:t>
      </w:r>
      <w:r w:rsidRPr="006435CC">
        <w:rPr>
          <w:rFonts w:eastAsia="Times New Roman" w:cstheme="minorHAnsi"/>
          <w:iCs/>
          <w:color w:val="212121"/>
          <w:sz w:val="24"/>
          <w:szCs w:val="24"/>
          <w:lang w:val="bg-BG"/>
        </w:rPr>
        <w:t xml:space="preserve"> отнасящи се към конкретната дейност (например за организиране на събитие и др.). В колона „Вид дейност“ следва да се въведе </w:t>
      </w:r>
      <w:r w:rsidRPr="00C6334B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конкретно опис</w:t>
      </w:r>
      <w:r w:rsidR="00B17821" w:rsidRPr="00C6334B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а</w:t>
      </w:r>
      <w:r w:rsidR="00C6334B" w:rsidRPr="00C6334B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ние за всеки специфичен разход.</w:t>
      </w:r>
    </w:p>
    <w:p w14:paraId="2C67DE2A" w14:textId="77777777" w:rsidR="00C6334B" w:rsidRDefault="00C6334B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iCs/>
          <w:color w:val="212121"/>
          <w:sz w:val="24"/>
          <w:szCs w:val="24"/>
          <w:lang w:val="bg-BG"/>
        </w:rPr>
      </w:pPr>
    </w:p>
    <w:p w14:paraId="7BFA41BC" w14:textId="77777777" w:rsidR="000312B6" w:rsidRDefault="001302CC" w:rsidP="000312B6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  <w:r w:rsidRPr="001302CC">
        <w:rPr>
          <w:rFonts w:eastAsia="Times New Roman" w:cstheme="minorHAnsi"/>
          <w:iCs/>
          <w:color w:val="212121"/>
          <w:sz w:val="24"/>
          <w:szCs w:val="24"/>
          <w:lang w:val="bg-BG"/>
        </w:rPr>
        <w:t xml:space="preserve">При планиране на разходите, свързани с </w:t>
      </w:r>
      <w:r w:rsidRPr="001302CC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публичност и ви</w:t>
      </w:r>
      <w:r w:rsidR="00F14B1C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димост</w:t>
      </w:r>
      <w:r w:rsidRPr="001302CC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 xml:space="preserve"> </w:t>
      </w:r>
      <w:r w:rsidRPr="001302CC">
        <w:rPr>
          <w:rFonts w:eastAsia="Times New Roman" w:cstheme="minorHAnsi"/>
          <w:iCs/>
          <w:color w:val="212121"/>
          <w:sz w:val="24"/>
          <w:szCs w:val="24"/>
          <w:lang w:val="bg-BG"/>
        </w:rPr>
        <w:t xml:space="preserve">на проекта, следва да се </w:t>
      </w:r>
      <w:r w:rsidR="008567B8">
        <w:rPr>
          <w:rFonts w:eastAsia="Times New Roman" w:cstheme="minorHAnsi"/>
          <w:iCs/>
          <w:color w:val="212121"/>
          <w:sz w:val="24"/>
          <w:szCs w:val="24"/>
          <w:lang w:val="bg-BG"/>
        </w:rPr>
        <w:t xml:space="preserve">спазват </w:t>
      </w:r>
      <w:r w:rsidRPr="001302CC">
        <w:rPr>
          <w:rFonts w:eastAsia="Times New Roman" w:cstheme="minorHAnsi"/>
          <w:iCs/>
          <w:color w:val="212121"/>
          <w:sz w:val="24"/>
          <w:szCs w:val="24"/>
          <w:lang w:val="bg-BG"/>
        </w:rPr>
        <w:t>изисквания</w:t>
      </w:r>
      <w:r w:rsidR="008567B8">
        <w:rPr>
          <w:rFonts w:eastAsia="Times New Roman" w:cstheme="minorHAnsi"/>
          <w:iCs/>
          <w:color w:val="212121"/>
          <w:sz w:val="24"/>
          <w:szCs w:val="24"/>
          <w:lang w:val="bg-BG"/>
        </w:rPr>
        <w:t xml:space="preserve">та, </w:t>
      </w:r>
      <w:r w:rsidR="00F14B1C">
        <w:rPr>
          <w:rFonts w:eastAsia="Times New Roman" w:cstheme="minorHAnsi"/>
          <w:iCs/>
          <w:color w:val="212121"/>
          <w:sz w:val="24"/>
          <w:szCs w:val="24"/>
          <w:lang w:val="bg-BG"/>
        </w:rPr>
        <w:t xml:space="preserve">описани подробно в </w:t>
      </w:r>
      <w:r w:rsidR="00F14B1C" w:rsidRPr="00C6334B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 xml:space="preserve">Насоките за </w:t>
      </w:r>
      <w:r w:rsidR="008567B8" w:rsidRPr="00C6334B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публичност и видимост на Българската помощ за развитие</w:t>
      </w:r>
      <w:r w:rsidR="004550A1" w:rsidRPr="00C6334B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.</w:t>
      </w:r>
      <w:r w:rsidR="008567B8" w:rsidRPr="00C6334B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 xml:space="preserve"> </w:t>
      </w:r>
    </w:p>
    <w:p w14:paraId="765C49FE" w14:textId="5B202A0E" w:rsidR="00E81F02" w:rsidRPr="000312B6" w:rsidRDefault="002F11F3" w:rsidP="000312B6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  <w:r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8</w:t>
      </w:r>
      <w:r w:rsidR="00B93894"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. </w:t>
      </w:r>
      <w:r w:rsidR="00E81F02"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Н</w:t>
      </w:r>
      <w:r w:rsidR="00E81F02"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еобходими документи за кандидатстване:</w:t>
      </w:r>
    </w:p>
    <w:p w14:paraId="4D8F9AB8" w14:textId="77777777" w:rsidR="00E81F02" w:rsidRPr="00837C58" w:rsidRDefault="00E81F02" w:rsidP="00E81F02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837C58">
        <w:rPr>
          <w:rFonts w:eastAsia="Times New Roman" w:cstheme="minorHAnsi"/>
          <w:color w:val="212121"/>
          <w:sz w:val="24"/>
          <w:szCs w:val="24"/>
          <w:lang w:val="bg-BG"/>
        </w:rPr>
        <w:t>Ф</w:t>
      </w:r>
      <w:r w:rsidR="001A1179">
        <w:rPr>
          <w:rFonts w:eastAsia="Times New Roman" w:cstheme="minorHAnsi"/>
          <w:color w:val="212121"/>
          <w:sz w:val="24"/>
          <w:szCs w:val="24"/>
          <w:lang w:val="bg-BG"/>
        </w:rPr>
        <w:t>ормуляр за кандидатстване</w:t>
      </w:r>
      <w:r w:rsidRPr="00837C58">
        <w:rPr>
          <w:rFonts w:eastAsia="Times New Roman" w:cstheme="minorHAnsi"/>
          <w:color w:val="212121"/>
          <w:sz w:val="24"/>
          <w:szCs w:val="24"/>
          <w:lang w:val="bg-BG"/>
        </w:rPr>
        <w:t xml:space="preserve"> е наличен на следната интернет страница на български и английски език</w:t>
      </w:r>
      <w:r w:rsidRPr="00A9526D">
        <w:rPr>
          <w:rFonts w:eastAsia="Times New Roman" w:cstheme="minorHAnsi"/>
          <w:color w:val="212121"/>
          <w:sz w:val="24"/>
          <w:szCs w:val="24"/>
          <w:lang w:val="bg-BG"/>
        </w:rPr>
        <w:t>: </w:t>
      </w:r>
      <w:bookmarkStart w:id="1" w:name="_Hlk242268842"/>
      <w:r w:rsidR="00BA6153">
        <w:fldChar w:fldCharType="begin"/>
      </w:r>
      <w:r w:rsidR="00BA6153" w:rsidRPr="00FE08E4">
        <w:rPr>
          <w:lang w:val="bg-BG"/>
        </w:rPr>
        <w:instrText xml:space="preserve"> </w:instrText>
      </w:r>
      <w:r w:rsidR="00BA6153">
        <w:instrText>HYPERLINK</w:instrText>
      </w:r>
      <w:r w:rsidR="00BA6153" w:rsidRPr="00FE08E4">
        <w:rPr>
          <w:lang w:val="bg-BG"/>
        </w:rPr>
        <w:instrText xml:space="preserve"> "</w:instrText>
      </w:r>
      <w:r w:rsidR="00BA6153">
        <w:instrText>https</w:instrText>
      </w:r>
      <w:r w:rsidR="00BA6153" w:rsidRPr="00FE08E4">
        <w:rPr>
          <w:lang w:val="bg-BG"/>
        </w:rPr>
        <w:instrText>://</w:instrText>
      </w:r>
      <w:r w:rsidR="00BA6153">
        <w:instrText>www</w:instrText>
      </w:r>
      <w:r w:rsidR="00BA6153" w:rsidRPr="00FE08E4">
        <w:rPr>
          <w:lang w:val="bg-BG"/>
        </w:rPr>
        <w:instrText>.</w:instrText>
      </w:r>
      <w:r w:rsidR="00BA6153">
        <w:instrText>mfa</w:instrText>
      </w:r>
      <w:r w:rsidR="00BA6153" w:rsidRPr="00FE08E4">
        <w:rPr>
          <w:lang w:val="bg-BG"/>
        </w:rPr>
        <w:instrText>.</w:instrText>
      </w:r>
      <w:r w:rsidR="00BA6153">
        <w:instrText>bg</w:instrText>
      </w:r>
      <w:r w:rsidR="00BA6153" w:rsidRPr="00FE08E4">
        <w:rPr>
          <w:lang w:val="bg-BG"/>
        </w:rPr>
        <w:instrText>/</w:instrText>
      </w:r>
      <w:r w:rsidR="00BA6153">
        <w:instrText>bg</w:instrText>
      </w:r>
      <w:r w:rsidR="00BA6153" w:rsidRPr="00FE08E4">
        <w:rPr>
          <w:lang w:val="bg-BG"/>
        </w:rPr>
        <w:instrText xml:space="preserve">/3865" </w:instrText>
      </w:r>
      <w:r w:rsidR="00BA6153">
        <w:fldChar w:fldCharType="separate"/>
      </w:r>
      <w:r w:rsidR="00DA3B03" w:rsidRPr="00A9526D">
        <w:rPr>
          <w:rStyle w:val="Hyperlink"/>
        </w:rPr>
        <w:t>https</w:t>
      </w:r>
      <w:r w:rsidR="00DA3B03" w:rsidRPr="00A9526D">
        <w:rPr>
          <w:rStyle w:val="Hyperlink"/>
          <w:lang w:val="ru-RU"/>
        </w:rPr>
        <w:t>://</w:t>
      </w:r>
      <w:r w:rsidR="00DA3B03" w:rsidRPr="00A9526D">
        <w:rPr>
          <w:rStyle w:val="Hyperlink"/>
        </w:rPr>
        <w:t>www</w:t>
      </w:r>
      <w:r w:rsidR="00DA3B03" w:rsidRPr="00A9526D">
        <w:rPr>
          <w:rStyle w:val="Hyperlink"/>
          <w:lang w:val="ru-RU"/>
        </w:rPr>
        <w:t>.</w:t>
      </w:r>
      <w:proofErr w:type="spellStart"/>
      <w:r w:rsidR="00DA3B03" w:rsidRPr="00A9526D">
        <w:rPr>
          <w:rStyle w:val="Hyperlink"/>
        </w:rPr>
        <w:t>mfa</w:t>
      </w:r>
      <w:proofErr w:type="spellEnd"/>
      <w:r w:rsidR="00DA3B03" w:rsidRPr="00A9526D">
        <w:rPr>
          <w:rStyle w:val="Hyperlink"/>
          <w:lang w:val="ru-RU"/>
        </w:rPr>
        <w:t>.</w:t>
      </w:r>
      <w:proofErr w:type="spellStart"/>
      <w:r w:rsidR="00DA3B03" w:rsidRPr="00A9526D">
        <w:rPr>
          <w:rStyle w:val="Hyperlink"/>
        </w:rPr>
        <w:t>bg</w:t>
      </w:r>
      <w:proofErr w:type="spellEnd"/>
      <w:r w:rsidR="00DA3B03" w:rsidRPr="00A9526D">
        <w:rPr>
          <w:rStyle w:val="Hyperlink"/>
          <w:lang w:val="ru-RU"/>
        </w:rPr>
        <w:t>/</w:t>
      </w:r>
      <w:proofErr w:type="spellStart"/>
      <w:r w:rsidR="00DA3B03" w:rsidRPr="00A9526D">
        <w:rPr>
          <w:rStyle w:val="Hyperlink"/>
        </w:rPr>
        <w:t>bg</w:t>
      </w:r>
      <w:proofErr w:type="spellEnd"/>
      <w:r w:rsidR="00DA3B03" w:rsidRPr="00A9526D">
        <w:rPr>
          <w:rStyle w:val="Hyperlink"/>
          <w:lang w:val="ru-RU"/>
        </w:rPr>
        <w:t>/3865</w:t>
      </w:r>
      <w:r w:rsidR="00BA6153">
        <w:rPr>
          <w:rStyle w:val="Hyperlink"/>
          <w:lang w:val="ru-RU"/>
        </w:rPr>
        <w:fldChar w:fldCharType="end"/>
      </w:r>
      <w:bookmarkEnd w:id="1"/>
    </w:p>
    <w:p w14:paraId="192F7204" w14:textId="77777777" w:rsidR="007C034A" w:rsidRDefault="007C034A" w:rsidP="007C034A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212121"/>
          <w:sz w:val="24"/>
          <w:szCs w:val="24"/>
          <w:highlight w:val="yellow"/>
          <w:lang w:val="bg-BG"/>
        </w:rPr>
      </w:pPr>
    </w:p>
    <w:p w14:paraId="4C35CFE1" w14:textId="672AC5B6" w:rsidR="00E81F02" w:rsidRDefault="00E81F02" w:rsidP="00E81F02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837C58">
        <w:rPr>
          <w:rFonts w:eastAsia="Times New Roman" w:cstheme="minorHAnsi"/>
          <w:color w:val="212121"/>
          <w:sz w:val="24"/>
          <w:szCs w:val="24"/>
          <w:lang w:val="bg-BG"/>
        </w:rPr>
        <w:t xml:space="preserve">Всички графи на формуляра следва да бъдат надлежно попълнени на български и/или английски език. В случай на установяване на пропуски, които възпрепятстват оценката на проектното предложение, Посолството на Република България в </w:t>
      </w:r>
      <w:r w:rsidR="006D433B">
        <w:rPr>
          <w:rFonts w:cstheme="minorHAnsi"/>
          <w:color w:val="212121"/>
          <w:lang w:val="bg-BG"/>
        </w:rPr>
        <w:t>Адис Абеба</w:t>
      </w:r>
      <w:r w:rsidR="005C594D" w:rsidRPr="005C594D">
        <w:rPr>
          <w:rFonts w:cstheme="minorHAnsi"/>
          <w:color w:val="212121"/>
          <w:lang w:val="ru-RU"/>
        </w:rPr>
        <w:t xml:space="preserve"> </w:t>
      </w:r>
      <w:r w:rsidR="001A1179">
        <w:rPr>
          <w:rFonts w:eastAsia="Times New Roman" w:cstheme="minorHAnsi"/>
          <w:color w:val="212121"/>
          <w:sz w:val="24"/>
          <w:szCs w:val="24"/>
          <w:lang w:val="bg-BG"/>
        </w:rPr>
        <w:t>може</w:t>
      </w:r>
      <w:r w:rsidRPr="00837C58">
        <w:rPr>
          <w:rFonts w:eastAsia="Times New Roman" w:cstheme="minorHAnsi"/>
          <w:color w:val="212121"/>
          <w:sz w:val="24"/>
          <w:szCs w:val="24"/>
          <w:lang w:val="bg-BG"/>
        </w:rPr>
        <w:t xml:space="preserve"> да изисква в кратки срокове допълнителна информация. </w:t>
      </w:r>
      <w:proofErr w:type="spellStart"/>
      <w:r w:rsidRPr="00837C58">
        <w:rPr>
          <w:rFonts w:eastAsia="Times New Roman" w:cstheme="minorHAnsi"/>
          <w:color w:val="212121"/>
          <w:sz w:val="24"/>
          <w:szCs w:val="24"/>
          <w:lang w:val="bg-BG"/>
        </w:rPr>
        <w:t>Неполучаването</w:t>
      </w:r>
      <w:proofErr w:type="spellEnd"/>
      <w:r w:rsidRPr="00837C58">
        <w:rPr>
          <w:rFonts w:eastAsia="Times New Roman" w:cstheme="minorHAnsi"/>
          <w:color w:val="212121"/>
          <w:sz w:val="24"/>
          <w:szCs w:val="24"/>
          <w:lang w:val="bg-BG"/>
        </w:rPr>
        <w:t xml:space="preserve"> на такава информация в </w:t>
      </w:r>
      <w:r w:rsidR="001A1179">
        <w:rPr>
          <w:rFonts w:eastAsia="Times New Roman" w:cstheme="minorHAnsi"/>
          <w:color w:val="212121"/>
          <w:sz w:val="24"/>
          <w:szCs w:val="24"/>
          <w:lang w:val="bg-BG"/>
        </w:rPr>
        <w:t xml:space="preserve">определения </w:t>
      </w:r>
      <w:r w:rsidRPr="00837C58">
        <w:rPr>
          <w:rFonts w:eastAsia="Times New Roman" w:cstheme="minorHAnsi"/>
          <w:color w:val="212121"/>
          <w:sz w:val="24"/>
          <w:szCs w:val="24"/>
          <w:lang w:val="bg-BG"/>
        </w:rPr>
        <w:t>срок се счита за основание за отхвърляне на предложението.</w:t>
      </w:r>
    </w:p>
    <w:p w14:paraId="4774CF11" w14:textId="77777777" w:rsidR="00EC6573" w:rsidRDefault="00EC6573" w:rsidP="00E81F02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</w:p>
    <w:p w14:paraId="38C08EE1" w14:textId="4AB8C3A8" w:rsidR="00B93894" w:rsidRDefault="002F11F3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  <w:r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9</w:t>
      </w:r>
      <w:r w:rsidR="00D47533"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. Начин и срокове за приемане на проектите</w:t>
      </w:r>
      <w:r w:rsidR="00705933"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:</w:t>
      </w:r>
    </w:p>
    <w:p w14:paraId="59143828" w14:textId="0C6503DB" w:rsidR="006D433B" w:rsidRPr="006D433B" w:rsidRDefault="006D433B" w:rsidP="006D43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 w:rsidRPr="006D433B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Подаването на проектни предложения по процедурата се извършва изцяло по електронен път; кандидатите трябва да попълнят и изпратят формуляра за кандидатстване – във файлови формати PDF и Word – на следния имейл адрес: </w:t>
      </w:r>
      <w:hyperlink r:id="rId9" w:history="1">
        <w:r w:rsidRPr="004A532F">
          <w:rPr>
            <w:rStyle w:val="Hyperlink"/>
            <w:rFonts w:eastAsia="Times New Roman" w:cstheme="minorHAnsi"/>
            <w:i/>
            <w:sz w:val="24"/>
            <w:szCs w:val="24"/>
            <w:lang w:val="bg-BG"/>
          </w:rPr>
          <w:t>embassy.addisababa@mfa.bg</w:t>
        </w:r>
      </w:hyperlink>
      <w:r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 </w:t>
      </w:r>
    </w:p>
    <w:p w14:paraId="07BC8C89" w14:textId="77BB49D8" w:rsidR="006D433B" w:rsidRPr="006D433B" w:rsidRDefault="006D433B" w:rsidP="006D43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 w:rsidRPr="006D433B">
        <w:rPr>
          <w:rFonts w:eastAsia="Times New Roman" w:cstheme="minorHAnsi"/>
          <w:i/>
          <w:color w:val="212121"/>
          <w:sz w:val="24"/>
          <w:szCs w:val="24"/>
          <w:lang w:val="bg-BG"/>
        </w:rPr>
        <w:t>Крайният срок за подаване е 1 декември 2026 г. Проектни предложения, изпратени по пощата или по друг начин, различен от посочените по-горе, няма да бъдат разглеждани.</w:t>
      </w:r>
    </w:p>
    <w:p w14:paraId="08318738" w14:textId="1B438EA4" w:rsidR="00C767F4" w:rsidRDefault="00C767F4" w:rsidP="00B93894">
      <w:pPr>
        <w:shd w:val="clear" w:color="auto" w:fill="FFFFFF"/>
        <w:spacing w:after="0" w:line="240" w:lineRule="auto"/>
        <w:ind w:left="284"/>
        <w:jc w:val="both"/>
        <w:rPr>
          <w:rFonts w:eastAsia="Times New Roman" w:cstheme="minorHAnsi"/>
          <w:color w:val="212121"/>
          <w:sz w:val="24"/>
          <w:szCs w:val="24"/>
          <w:lang w:val="ru-RU"/>
        </w:rPr>
      </w:pPr>
    </w:p>
    <w:p w14:paraId="09C3E9CC" w14:textId="282DE6F3" w:rsidR="006D433B" w:rsidRDefault="006D433B" w:rsidP="00B93894">
      <w:pPr>
        <w:shd w:val="clear" w:color="auto" w:fill="FFFFFF"/>
        <w:spacing w:after="0" w:line="240" w:lineRule="auto"/>
        <w:ind w:left="284"/>
        <w:jc w:val="both"/>
        <w:rPr>
          <w:rFonts w:eastAsia="Times New Roman" w:cstheme="minorHAnsi"/>
          <w:color w:val="212121"/>
          <w:sz w:val="24"/>
          <w:szCs w:val="24"/>
          <w:lang w:val="ru-RU"/>
        </w:rPr>
      </w:pPr>
    </w:p>
    <w:p w14:paraId="0401B57F" w14:textId="3C1A623C" w:rsidR="004A0A0B" w:rsidRDefault="004A0A0B" w:rsidP="00B93894">
      <w:pPr>
        <w:shd w:val="clear" w:color="auto" w:fill="FFFFFF"/>
        <w:spacing w:after="0" w:line="240" w:lineRule="auto"/>
        <w:ind w:left="284"/>
        <w:jc w:val="both"/>
        <w:rPr>
          <w:rFonts w:eastAsia="Times New Roman" w:cstheme="minorHAnsi"/>
          <w:color w:val="212121"/>
          <w:sz w:val="24"/>
          <w:szCs w:val="24"/>
          <w:lang w:val="ru-RU"/>
        </w:rPr>
      </w:pPr>
    </w:p>
    <w:p w14:paraId="5B377681" w14:textId="77777777" w:rsidR="004A0A0B" w:rsidRDefault="004A0A0B" w:rsidP="00B93894">
      <w:pPr>
        <w:shd w:val="clear" w:color="auto" w:fill="FFFFFF"/>
        <w:spacing w:after="0" w:line="240" w:lineRule="auto"/>
        <w:ind w:left="284"/>
        <w:jc w:val="both"/>
        <w:rPr>
          <w:rFonts w:eastAsia="Times New Roman" w:cstheme="minorHAnsi"/>
          <w:color w:val="212121"/>
          <w:sz w:val="24"/>
          <w:szCs w:val="24"/>
          <w:lang w:val="ru-RU"/>
        </w:rPr>
      </w:pPr>
    </w:p>
    <w:p w14:paraId="499CADBF" w14:textId="77777777" w:rsidR="006D433B" w:rsidRDefault="006D433B" w:rsidP="00B93894">
      <w:pPr>
        <w:shd w:val="clear" w:color="auto" w:fill="FFFFFF"/>
        <w:spacing w:after="0" w:line="240" w:lineRule="auto"/>
        <w:ind w:left="284"/>
        <w:jc w:val="both"/>
        <w:rPr>
          <w:rFonts w:eastAsia="Times New Roman" w:cstheme="minorHAnsi"/>
          <w:color w:val="212121"/>
          <w:sz w:val="24"/>
          <w:szCs w:val="24"/>
          <w:lang w:val="ru-RU"/>
        </w:rPr>
      </w:pPr>
    </w:p>
    <w:p w14:paraId="6F1D1F72" w14:textId="77777777" w:rsidR="00896D8E" w:rsidRPr="006370DC" w:rsidRDefault="00D351BD" w:rsidP="0041406E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  <w:r>
        <w:rPr>
          <w:rFonts w:eastAsia="Times New Roman" w:cstheme="minorHAnsi"/>
          <w:b/>
          <w:color w:val="212121"/>
          <w:sz w:val="24"/>
          <w:szCs w:val="24"/>
          <w:lang w:val="ru-RU"/>
        </w:rPr>
        <w:t xml:space="preserve">10. </w:t>
      </w:r>
      <w:r w:rsidRPr="00D351BD">
        <w:rPr>
          <w:rFonts w:eastAsia="Times New Roman" w:cstheme="minorHAnsi"/>
          <w:b/>
          <w:color w:val="212121"/>
          <w:sz w:val="24"/>
          <w:szCs w:val="24"/>
          <w:lang w:val="bg-BG"/>
        </w:rPr>
        <w:t>Критерии за първоначална оценка и допустимост на проектните предложения</w:t>
      </w:r>
    </w:p>
    <w:p w14:paraId="48B750C0" w14:textId="77777777" w:rsidR="0042188D" w:rsidRPr="00C6334B" w:rsidRDefault="0042188D" w:rsidP="0042188D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C6334B">
        <w:rPr>
          <w:rFonts w:eastAsia="Times New Roman" w:cstheme="minorHAnsi"/>
          <w:color w:val="212121"/>
          <w:sz w:val="24"/>
          <w:szCs w:val="24"/>
          <w:lang w:val="bg-BG"/>
        </w:rPr>
        <w:t xml:space="preserve">До оценяване ще бъдат допуснати проектните предложения, които съответстват на следните критерии за съответствие и допустимост: </w:t>
      </w:r>
    </w:p>
    <w:p w14:paraId="3BA1C073" w14:textId="77777777" w:rsidR="0042188D" w:rsidRPr="00C6334B" w:rsidRDefault="0042188D" w:rsidP="00C6334B">
      <w:pPr>
        <w:pStyle w:val="ListParagraph"/>
        <w:numPr>
          <w:ilvl w:val="0"/>
          <w:numId w:val="33"/>
        </w:numPr>
        <w:shd w:val="clear" w:color="auto" w:fill="FFFFFF"/>
        <w:spacing w:after="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C6334B">
        <w:rPr>
          <w:rFonts w:asciiTheme="minorHAnsi" w:hAnsiTheme="minorHAnsi" w:cstheme="minorHAnsi"/>
          <w:color w:val="212121"/>
          <w:lang w:val="bg-BG"/>
        </w:rPr>
        <w:t>Кандидатът е допустим бенефициент, съгласно обявата за н</w:t>
      </w:r>
      <w:r w:rsidR="00C6334B" w:rsidRPr="00C6334B">
        <w:rPr>
          <w:rFonts w:asciiTheme="minorHAnsi" w:hAnsiTheme="minorHAnsi" w:cstheme="minorHAnsi"/>
          <w:color w:val="212121"/>
          <w:lang w:val="bg-BG"/>
        </w:rPr>
        <w:t>абиране на проектни предложения</w:t>
      </w:r>
    </w:p>
    <w:p w14:paraId="4760C86E" w14:textId="77777777" w:rsidR="00C6334B" w:rsidRPr="00C6334B" w:rsidRDefault="0042188D" w:rsidP="00C6334B">
      <w:pPr>
        <w:pStyle w:val="ListParagraph"/>
        <w:numPr>
          <w:ilvl w:val="0"/>
          <w:numId w:val="33"/>
        </w:numPr>
        <w:shd w:val="clear" w:color="auto" w:fill="FFFFFF"/>
        <w:spacing w:after="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C6334B">
        <w:rPr>
          <w:rFonts w:asciiTheme="minorHAnsi" w:hAnsiTheme="minorHAnsi" w:cstheme="minorHAnsi"/>
          <w:color w:val="212121"/>
          <w:lang w:val="bg-BG"/>
        </w:rPr>
        <w:t>Формулярът за кандидатстване е попълнен коректно и съдържа необходимата информация за оценка на проектното предложение (попълнени са всички приложими полета от формуляра за кандидатстване)</w:t>
      </w:r>
    </w:p>
    <w:p w14:paraId="66F5F6D4" w14:textId="77777777" w:rsidR="0042188D" w:rsidRPr="00C6334B" w:rsidRDefault="0042188D" w:rsidP="00C6334B">
      <w:pPr>
        <w:pStyle w:val="ListParagraph"/>
        <w:numPr>
          <w:ilvl w:val="0"/>
          <w:numId w:val="33"/>
        </w:numPr>
        <w:shd w:val="clear" w:color="auto" w:fill="FFFFFF"/>
        <w:spacing w:after="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C6334B">
        <w:rPr>
          <w:rFonts w:asciiTheme="minorHAnsi" w:hAnsiTheme="minorHAnsi" w:cstheme="minorHAnsi"/>
          <w:color w:val="212121"/>
          <w:lang w:val="bg-BG"/>
        </w:rPr>
        <w:lastRenderedPageBreak/>
        <w:t>Сроковете за изпълнение и продължителността на проекта от</w:t>
      </w:r>
      <w:r w:rsidR="00C6334B" w:rsidRPr="00C6334B">
        <w:rPr>
          <w:rFonts w:asciiTheme="minorHAnsi" w:hAnsiTheme="minorHAnsi" w:cstheme="minorHAnsi"/>
          <w:color w:val="212121"/>
          <w:lang w:val="bg-BG"/>
        </w:rPr>
        <w:t>говарят на посочените в обявата</w:t>
      </w:r>
    </w:p>
    <w:p w14:paraId="050B1F2D" w14:textId="77777777" w:rsidR="0042188D" w:rsidRPr="00C6334B" w:rsidRDefault="0042188D" w:rsidP="00C6334B">
      <w:pPr>
        <w:pStyle w:val="ListParagraph"/>
        <w:numPr>
          <w:ilvl w:val="0"/>
          <w:numId w:val="33"/>
        </w:numPr>
        <w:shd w:val="clear" w:color="auto" w:fill="FFFFFF"/>
        <w:spacing w:after="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C6334B">
        <w:rPr>
          <w:rFonts w:asciiTheme="minorHAnsi" w:hAnsiTheme="minorHAnsi" w:cstheme="minorHAnsi"/>
          <w:color w:val="212121"/>
          <w:lang w:val="bg-BG"/>
        </w:rPr>
        <w:t>Целите и обхватът на проектното предложение съответстват на заложените в обявата приоритет</w:t>
      </w:r>
      <w:r w:rsidR="00C6334B" w:rsidRPr="00C6334B">
        <w:rPr>
          <w:rFonts w:asciiTheme="minorHAnsi" w:hAnsiTheme="minorHAnsi" w:cstheme="minorHAnsi"/>
          <w:color w:val="212121"/>
          <w:lang w:val="bg-BG"/>
        </w:rPr>
        <w:t>ни области и направления на ОПР</w:t>
      </w:r>
    </w:p>
    <w:p w14:paraId="16B7B401" w14:textId="77777777" w:rsidR="0042188D" w:rsidRPr="00C6334B" w:rsidRDefault="0042188D" w:rsidP="00C6334B">
      <w:pPr>
        <w:pStyle w:val="ListParagraph"/>
        <w:numPr>
          <w:ilvl w:val="0"/>
          <w:numId w:val="33"/>
        </w:numPr>
        <w:shd w:val="clear" w:color="auto" w:fill="FFFFFF"/>
        <w:spacing w:after="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C6334B">
        <w:rPr>
          <w:rFonts w:asciiTheme="minorHAnsi" w:hAnsiTheme="minorHAnsi" w:cstheme="minorHAnsi"/>
          <w:color w:val="212121"/>
          <w:lang w:val="bg-BG"/>
        </w:rPr>
        <w:t>Проектното предложение е в съответствие с Целите за устойчиво развитие и приоритетните цели на Средносрочната програма за помощ за развитие и хуманитарна помощ на Р България</w:t>
      </w:r>
      <w:r w:rsidR="002462D1">
        <w:rPr>
          <w:rFonts w:asciiTheme="minorHAnsi" w:hAnsiTheme="minorHAnsi" w:cstheme="minorHAnsi"/>
          <w:color w:val="212121"/>
          <w:lang w:val="bg-BG"/>
        </w:rPr>
        <w:t xml:space="preserve"> 2025-2030</w:t>
      </w:r>
    </w:p>
    <w:p w14:paraId="208135C0" w14:textId="77777777" w:rsidR="0042188D" w:rsidRPr="00C6334B" w:rsidRDefault="0042188D" w:rsidP="00C6334B">
      <w:pPr>
        <w:pStyle w:val="ListParagraph"/>
        <w:numPr>
          <w:ilvl w:val="0"/>
          <w:numId w:val="33"/>
        </w:numPr>
        <w:shd w:val="clear" w:color="auto" w:fill="FFFFFF"/>
        <w:spacing w:after="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C6334B">
        <w:rPr>
          <w:rFonts w:asciiTheme="minorHAnsi" w:hAnsiTheme="minorHAnsi" w:cstheme="minorHAnsi"/>
          <w:color w:val="212121"/>
          <w:lang w:val="bg-BG"/>
        </w:rPr>
        <w:t>Целевите групи по проектното предложение отговарят на посочените в обявата</w:t>
      </w:r>
    </w:p>
    <w:p w14:paraId="17F7C0BF" w14:textId="77777777" w:rsidR="0042188D" w:rsidRPr="00C6334B" w:rsidRDefault="0042188D" w:rsidP="00C6334B">
      <w:pPr>
        <w:pStyle w:val="ListParagraph"/>
        <w:numPr>
          <w:ilvl w:val="0"/>
          <w:numId w:val="33"/>
        </w:numPr>
        <w:shd w:val="clear" w:color="auto" w:fill="FFFFFF"/>
        <w:spacing w:after="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C6334B">
        <w:rPr>
          <w:rFonts w:asciiTheme="minorHAnsi" w:hAnsiTheme="minorHAnsi" w:cstheme="minorHAnsi"/>
          <w:color w:val="212121"/>
          <w:lang w:val="bg-BG"/>
        </w:rPr>
        <w:t>Проектните дейности са допустими, съгласно Указанията на Комитета за помощта за развитие на Организацията за икономическо сътрудничество и развитие за дейности, които се отчитат като ОПР</w:t>
      </w:r>
    </w:p>
    <w:p w14:paraId="16AA297E" w14:textId="77777777" w:rsidR="0042188D" w:rsidRPr="00C6334B" w:rsidRDefault="0042188D" w:rsidP="00C6334B">
      <w:pPr>
        <w:pStyle w:val="ListParagraph"/>
        <w:numPr>
          <w:ilvl w:val="0"/>
          <w:numId w:val="33"/>
        </w:numPr>
        <w:shd w:val="clear" w:color="auto" w:fill="FFFFFF"/>
        <w:spacing w:after="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C6334B">
        <w:rPr>
          <w:rFonts w:asciiTheme="minorHAnsi" w:hAnsiTheme="minorHAnsi" w:cstheme="minorHAnsi"/>
          <w:color w:val="212121"/>
          <w:lang w:val="bg-BG"/>
        </w:rPr>
        <w:t>Проектното предложение включва комуникационни дейности, които осигуряват видимост на предоставената от България финансова помощ</w:t>
      </w:r>
    </w:p>
    <w:p w14:paraId="190692E7" w14:textId="77777777" w:rsidR="00D351BD" w:rsidRPr="00D351BD" w:rsidRDefault="0042188D" w:rsidP="00D351BD">
      <w:pPr>
        <w:pStyle w:val="ListParagraph"/>
        <w:numPr>
          <w:ilvl w:val="0"/>
          <w:numId w:val="33"/>
        </w:numPr>
        <w:shd w:val="clear" w:color="auto" w:fill="FFFFFF"/>
        <w:spacing w:after="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C6334B">
        <w:rPr>
          <w:rFonts w:asciiTheme="minorHAnsi" w:hAnsiTheme="minorHAnsi" w:cstheme="minorHAnsi"/>
          <w:color w:val="212121"/>
          <w:lang w:val="bg-BG"/>
        </w:rPr>
        <w:t>Очакваните резултати от предвидените в проектното предложение дейности и заложените индикатори за измерването им са ясно дефинирани</w:t>
      </w:r>
    </w:p>
    <w:p w14:paraId="2C3E7060" w14:textId="688E019E" w:rsidR="00D351BD" w:rsidRPr="004A3FC8" w:rsidRDefault="00D351BD" w:rsidP="00D351BD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  <w:r>
        <w:rPr>
          <w:rFonts w:eastAsia="Times New Roman" w:cstheme="minorHAnsi"/>
          <w:b/>
          <w:color w:val="212121"/>
          <w:sz w:val="24"/>
          <w:szCs w:val="24"/>
          <w:lang w:val="bg-BG"/>
        </w:rPr>
        <w:t>11</w:t>
      </w:r>
      <w:r w:rsidRPr="004A3FC8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. </w:t>
      </w:r>
      <w:r>
        <w:rPr>
          <w:rFonts w:eastAsia="Times New Roman" w:cstheme="minorHAnsi"/>
          <w:b/>
          <w:color w:val="212121"/>
          <w:sz w:val="24"/>
          <w:szCs w:val="24"/>
          <w:lang w:val="bg-BG"/>
        </w:rPr>
        <w:t>Цикъл на п</w:t>
      </w:r>
      <w:r w:rsidRPr="004A3FC8">
        <w:rPr>
          <w:rFonts w:eastAsia="Times New Roman" w:cstheme="minorHAnsi"/>
          <w:b/>
          <w:color w:val="212121"/>
          <w:sz w:val="24"/>
          <w:szCs w:val="24"/>
          <w:lang w:val="bg-BG"/>
        </w:rPr>
        <w:t>лащания</w:t>
      </w:r>
      <w:r>
        <w:rPr>
          <w:rFonts w:eastAsia="Times New Roman" w:cstheme="minorHAnsi"/>
          <w:b/>
          <w:color w:val="212121"/>
          <w:sz w:val="24"/>
          <w:szCs w:val="24"/>
          <w:lang w:val="bg-BG"/>
        </w:rPr>
        <w:t>та по одобрени проекти</w:t>
      </w:r>
    </w:p>
    <w:p w14:paraId="62A2B18F" w14:textId="192E3A61" w:rsidR="00D351BD" w:rsidRDefault="00D351BD" w:rsidP="00D351BD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2D2B18">
        <w:rPr>
          <w:rFonts w:eastAsia="Times New Roman" w:cstheme="minorHAnsi"/>
          <w:color w:val="212121"/>
          <w:sz w:val="24"/>
          <w:szCs w:val="24"/>
          <w:lang w:val="bg-BG"/>
        </w:rPr>
        <w:t>Плащанията по</w:t>
      </w:r>
      <w:r>
        <w:rPr>
          <w:rFonts w:eastAsia="Times New Roman" w:cstheme="minorHAnsi"/>
          <w:color w:val="212121"/>
          <w:sz w:val="24"/>
          <w:szCs w:val="24"/>
          <w:lang w:val="bg-BG"/>
        </w:rPr>
        <w:t xml:space="preserve"> одобрените проектни предложения се извършват</w:t>
      </w:r>
      <w:r w:rsidRPr="002D2B18">
        <w:rPr>
          <w:rFonts w:eastAsia="Times New Roman" w:cstheme="minorHAnsi"/>
          <w:color w:val="212121"/>
          <w:sz w:val="24"/>
          <w:szCs w:val="24"/>
          <w:lang w:val="bg-BG"/>
        </w:rPr>
        <w:t xml:space="preserve"> по следния начин</w:t>
      </w:r>
      <w:r>
        <w:rPr>
          <w:rFonts w:eastAsia="Times New Roman" w:cstheme="minorHAnsi"/>
          <w:color w:val="212121"/>
          <w:sz w:val="24"/>
          <w:szCs w:val="24"/>
          <w:lang w:val="bg-BG"/>
        </w:rPr>
        <w:t xml:space="preserve"> въз ос</w:t>
      </w:r>
      <w:r w:rsidR="006D433B">
        <w:rPr>
          <w:rFonts w:eastAsia="Times New Roman" w:cstheme="minorHAnsi"/>
          <w:color w:val="212121"/>
          <w:sz w:val="24"/>
          <w:szCs w:val="24"/>
          <w:lang w:val="bg-BG"/>
        </w:rPr>
        <w:t>нова на сключено споразумение (</w:t>
      </w:r>
      <w:r>
        <w:rPr>
          <w:rFonts w:eastAsia="Times New Roman" w:cstheme="minorHAnsi"/>
          <w:color w:val="212121"/>
          <w:sz w:val="24"/>
          <w:szCs w:val="24"/>
          <w:lang w:val="bg-BG"/>
        </w:rPr>
        <w:t>по образец)</w:t>
      </w:r>
      <w:r w:rsidRPr="002D2B18">
        <w:rPr>
          <w:rFonts w:eastAsia="Times New Roman" w:cstheme="minorHAnsi"/>
          <w:color w:val="212121"/>
          <w:sz w:val="24"/>
          <w:szCs w:val="24"/>
          <w:lang w:val="bg-BG"/>
        </w:rPr>
        <w:t>:</w:t>
      </w:r>
    </w:p>
    <w:p w14:paraId="1682A56D" w14:textId="77777777" w:rsidR="00D351BD" w:rsidRPr="002D2B18" w:rsidRDefault="00D351BD" w:rsidP="00D351BD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</w:p>
    <w:p w14:paraId="2D10FE59" w14:textId="77777777" w:rsidR="00D351BD" w:rsidRDefault="00D351BD" w:rsidP="00D351BD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C6334B">
        <w:rPr>
          <w:rFonts w:eastAsia="Times New Roman" w:cstheme="minorHAnsi"/>
          <w:b/>
          <w:color w:val="212121"/>
          <w:sz w:val="24"/>
          <w:szCs w:val="24"/>
          <w:lang w:val="bg-BG"/>
        </w:rPr>
        <w:t>Авансово плащане</w:t>
      </w:r>
      <w:r>
        <w:rPr>
          <w:rFonts w:eastAsia="Times New Roman" w:cstheme="minorHAnsi"/>
          <w:color w:val="212121"/>
          <w:sz w:val="24"/>
          <w:szCs w:val="24"/>
          <w:lang w:val="bg-BG"/>
        </w:rPr>
        <w:t xml:space="preserve"> – в размер на 50</w:t>
      </w:r>
      <w:r w:rsidRPr="002D2B18">
        <w:rPr>
          <w:rFonts w:eastAsia="Times New Roman" w:cstheme="minorHAnsi"/>
          <w:color w:val="212121"/>
          <w:sz w:val="24"/>
          <w:szCs w:val="24"/>
          <w:lang w:val="bg-BG"/>
        </w:rPr>
        <w:t xml:space="preserve"> % от размера на </w:t>
      </w:r>
      <w:r>
        <w:rPr>
          <w:rFonts w:eastAsia="Times New Roman" w:cstheme="minorHAnsi"/>
          <w:color w:val="212121"/>
          <w:sz w:val="24"/>
          <w:szCs w:val="24"/>
          <w:lang w:val="bg-BG"/>
        </w:rPr>
        <w:t>одобрените средства по проекта</w:t>
      </w:r>
      <w:r w:rsidRPr="002D2B18">
        <w:rPr>
          <w:rFonts w:eastAsia="Times New Roman" w:cstheme="minorHAnsi"/>
          <w:color w:val="212121"/>
          <w:sz w:val="24"/>
          <w:szCs w:val="24"/>
          <w:lang w:val="bg-BG"/>
        </w:rPr>
        <w:t>;</w:t>
      </w:r>
    </w:p>
    <w:p w14:paraId="7FFA5533" w14:textId="77777777" w:rsidR="00D351BD" w:rsidRPr="002D2B18" w:rsidRDefault="00D351BD" w:rsidP="00D351BD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C6334B">
        <w:rPr>
          <w:rFonts w:eastAsia="Times New Roman" w:cstheme="minorHAnsi"/>
          <w:b/>
          <w:color w:val="212121"/>
          <w:sz w:val="24"/>
          <w:szCs w:val="24"/>
          <w:lang w:val="bg-BG"/>
        </w:rPr>
        <w:t>Междинно плащане (втора вноска)</w:t>
      </w:r>
      <w:r>
        <w:rPr>
          <w:rFonts w:eastAsia="Times New Roman" w:cstheme="minorHAnsi"/>
          <w:color w:val="212121"/>
          <w:sz w:val="24"/>
          <w:szCs w:val="24"/>
          <w:lang w:val="bg-BG"/>
        </w:rPr>
        <w:t xml:space="preserve"> – в размер на </w:t>
      </w:r>
      <w:r w:rsidRPr="002D2B18">
        <w:rPr>
          <w:rFonts w:eastAsia="Times New Roman" w:cstheme="minorHAnsi"/>
          <w:color w:val="212121"/>
          <w:sz w:val="24"/>
          <w:szCs w:val="24"/>
          <w:lang w:val="bg-BG"/>
        </w:rPr>
        <w:t xml:space="preserve">40% от </w:t>
      </w:r>
      <w:r>
        <w:rPr>
          <w:rFonts w:eastAsia="Times New Roman" w:cstheme="minorHAnsi"/>
          <w:color w:val="212121"/>
          <w:sz w:val="24"/>
          <w:szCs w:val="24"/>
          <w:lang w:val="bg-BG"/>
        </w:rPr>
        <w:t>одобрените средства по проекта</w:t>
      </w:r>
      <w:r w:rsidRPr="002D2B18">
        <w:rPr>
          <w:rFonts w:eastAsia="Times New Roman" w:cstheme="minorHAnsi"/>
          <w:color w:val="212121"/>
          <w:sz w:val="24"/>
          <w:szCs w:val="24"/>
          <w:lang w:val="bg-BG"/>
        </w:rPr>
        <w:t xml:space="preserve"> след получаването и одобряването от Министерството на външните работи на междинен доклад и финансов отчет за междинното изпълнение на проекта</w:t>
      </w:r>
      <w:r>
        <w:rPr>
          <w:rFonts w:eastAsia="Times New Roman" w:cstheme="minorHAnsi"/>
          <w:color w:val="212121"/>
          <w:sz w:val="24"/>
          <w:szCs w:val="24"/>
          <w:lang w:val="bg-BG"/>
        </w:rPr>
        <w:t>;</w:t>
      </w:r>
    </w:p>
    <w:p w14:paraId="41A3808F" w14:textId="77777777" w:rsidR="00D351BD" w:rsidRPr="002D2B18" w:rsidRDefault="00D351BD" w:rsidP="00D351BD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C6334B">
        <w:rPr>
          <w:rFonts w:eastAsia="Times New Roman" w:cstheme="minorHAnsi"/>
          <w:b/>
          <w:color w:val="212121"/>
          <w:sz w:val="24"/>
          <w:szCs w:val="24"/>
          <w:lang w:val="bg-BG"/>
        </w:rPr>
        <w:t>Окончателно плащане</w:t>
      </w:r>
      <w:r>
        <w:rPr>
          <w:rFonts w:eastAsia="Times New Roman" w:cstheme="minorHAnsi"/>
          <w:color w:val="212121"/>
          <w:sz w:val="24"/>
          <w:szCs w:val="24"/>
          <w:lang w:val="bg-BG"/>
        </w:rPr>
        <w:t xml:space="preserve"> – сумата </w:t>
      </w:r>
      <w:r w:rsidRPr="002D2B18">
        <w:rPr>
          <w:rFonts w:eastAsia="Times New Roman" w:cstheme="minorHAnsi"/>
          <w:color w:val="212121"/>
          <w:sz w:val="24"/>
          <w:szCs w:val="24"/>
          <w:lang w:val="bg-BG"/>
        </w:rPr>
        <w:t xml:space="preserve">за покриване на направените от бенефициента разходи за приключване на проекта, но не повече от 10% от </w:t>
      </w:r>
      <w:r>
        <w:rPr>
          <w:rFonts w:eastAsia="Times New Roman" w:cstheme="minorHAnsi"/>
          <w:color w:val="212121"/>
          <w:sz w:val="24"/>
          <w:szCs w:val="24"/>
          <w:lang w:val="bg-BG"/>
        </w:rPr>
        <w:t>одобрените</w:t>
      </w:r>
      <w:r w:rsidRPr="002D2B18">
        <w:rPr>
          <w:rFonts w:eastAsia="Times New Roman" w:cstheme="minorHAnsi"/>
          <w:color w:val="212121"/>
          <w:sz w:val="24"/>
          <w:szCs w:val="24"/>
          <w:lang w:val="bg-BG"/>
        </w:rPr>
        <w:t xml:space="preserve"> средства</w:t>
      </w:r>
      <w:r>
        <w:rPr>
          <w:rFonts w:eastAsia="Times New Roman" w:cstheme="minorHAnsi"/>
          <w:color w:val="212121"/>
          <w:sz w:val="24"/>
          <w:szCs w:val="24"/>
          <w:lang w:val="bg-BG"/>
        </w:rPr>
        <w:t xml:space="preserve"> по проекта</w:t>
      </w:r>
      <w:r w:rsidRPr="002D2B18">
        <w:rPr>
          <w:rFonts w:eastAsia="Times New Roman" w:cstheme="minorHAnsi"/>
          <w:color w:val="212121"/>
          <w:sz w:val="24"/>
          <w:szCs w:val="24"/>
          <w:lang w:val="bg-BG"/>
        </w:rPr>
        <w:t>, след получаването и одобряването от Министерството на външните работи на окончателен доклад, консолидиран финансов отчет за изпълнението на дейностите, одитир</w:t>
      </w:r>
      <w:r>
        <w:rPr>
          <w:rFonts w:eastAsia="Times New Roman" w:cstheme="minorHAnsi"/>
          <w:color w:val="212121"/>
          <w:sz w:val="24"/>
          <w:szCs w:val="24"/>
          <w:lang w:val="bg-BG"/>
        </w:rPr>
        <w:t>ан от независим финансов одитор.</w:t>
      </w:r>
    </w:p>
    <w:p w14:paraId="3887D1AE" w14:textId="77777777" w:rsidR="00D351BD" w:rsidRDefault="00D351BD" w:rsidP="00705933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  <w:r w:rsidRPr="00C6334B">
        <w:rPr>
          <w:rFonts w:eastAsia="Times New Roman" w:cstheme="minorHAnsi"/>
          <w:b/>
          <w:color w:val="212121"/>
          <w:sz w:val="24"/>
          <w:szCs w:val="24"/>
          <w:lang w:val="bg-BG"/>
        </w:rPr>
        <w:t>Всички непредвидени разходи над одобрените по бюджета на конкретния проект се финансират със собствени средства.</w:t>
      </w:r>
    </w:p>
    <w:p w14:paraId="4D83D0FC" w14:textId="77777777" w:rsidR="00814F03" w:rsidRDefault="00814F03" w:rsidP="00705933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</w:p>
    <w:p w14:paraId="54F5260B" w14:textId="77777777" w:rsidR="00705933" w:rsidRPr="00837C58" w:rsidRDefault="002F11F3" w:rsidP="00705933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  <w:r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1</w:t>
      </w:r>
      <w:r w:rsidR="00D351BD">
        <w:rPr>
          <w:rFonts w:eastAsia="Times New Roman" w:cstheme="minorHAnsi"/>
          <w:b/>
          <w:color w:val="212121"/>
          <w:sz w:val="24"/>
          <w:szCs w:val="24"/>
          <w:lang w:val="bg-BG"/>
        </w:rPr>
        <w:t>2</w:t>
      </w:r>
      <w:r w:rsidR="00705933"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. Допълнителна информация</w:t>
      </w:r>
      <w:r w:rsidR="00D07BD2"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:</w:t>
      </w:r>
    </w:p>
    <w:p w14:paraId="21BFBD52" w14:textId="64614D5A" w:rsidR="007062B5" w:rsidRDefault="003667E0" w:rsidP="002D2B18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3667E0">
        <w:rPr>
          <w:rFonts w:eastAsia="Times New Roman" w:cstheme="minorHAnsi"/>
          <w:color w:val="212121"/>
          <w:sz w:val="24"/>
          <w:szCs w:val="24"/>
          <w:lang w:val="bg-BG"/>
        </w:rPr>
        <w:t xml:space="preserve">Кандидатите се уведомяват за резултатите от </w:t>
      </w:r>
      <w:r w:rsidR="005E6AC8" w:rsidRPr="005E6AC8">
        <w:rPr>
          <w:rFonts w:eastAsia="Times New Roman" w:cstheme="minorHAnsi"/>
          <w:color w:val="212121"/>
          <w:sz w:val="24"/>
          <w:szCs w:val="24"/>
          <w:lang w:val="bg-BG"/>
        </w:rPr>
        <w:t xml:space="preserve">процедурата по оценяване, подбор и одобрение на проектните предложения в срок до 14 </w:t>
      </w:r>
      <w:r w:rsidR="005E6AC8">
        <w:rPr>
          <w:rFonts w:eastAsia="Times New Roman" w:cstheme="minorHAnsi"/>
          <w:color w:val="212121"/>
          <w:sz w:val="24"/>
          <w:szCs w:val="24"/>
          <w:lang w:val="bg-BG"/>
        </w:rPr>
        <w:t xml:space="preserve">работни </w:t>
      </w:r>
      <w:r w:rsidR="005E6AC8" w:rsidRPr="005E6AC8">
        <w:rPr>
          <w:rFonts w:eastAsia="Times New Roman" w:cstheme="minorHAnsi"/>
          <w:color w:val="212121"/>
          <w:sz w:val="24"/>
          <w:szCs w:val="24"/>
          <w:lang w:val="bg-BG"/>
        </w:rPr>
        <w:t xml:space="preserve">дни </w:t>
      </w:r>
      <w:r w:rsidR="005E6AC8">
        <w:rPr>
          <w:rFonts w:eastAsia="Times New Roman" w:cstheme="minorHAnsi"/>
          <w:color w:val="212121"/>
          <w:sz w:val="24"/>
          <w:szCs w:val="24"/>
          <w:lang w:val="bg-BG"/>
        </w:rPr>
        <w:t xml:space="preserve">от </w:t>
      </w:r>
      <w:r w:rsidR="005E6AC8" w:rsidRPr="005E6AC8">
        <w:rPr>
          <w:rFonts w:eastAsia="Times New Roman" w:cstheme="minorHAnsi"/>
          <w:color w:val="212121"/>
          <w:sz w:val="24"/>
          <w:szCs w:val="24"/>
          <w:lang w:val="bg-BG"/>
        </w:rPr>
        <w:t>приключване на отделните етапи на процедурата</w:t>
      </w:r>
      <w:r w:rsidRPr="003667E0">
        <w:rPr>
          <w:rFonts w:eastAsia="Times New Roman" w:cstheme="minorHAnsi"/>
          <w:color w:val="212121"/>
          <w:sz w:val="24"/>
          <w:szCs w:val="24"/>
          <w:lang w:val="bg-BG"/>
        </w:rPr>
        <w:t>.</w:t>
      </w:r>
      <w:r>
        <w:rPr>
          <w:rFonts w:eastAsia="Times New Roman" w:cstheme="minorHAnsi"/>
          <w:color w:val="212121"/>
          <w:sz w:val="24"/>
          <w:szCs w:val="24"/>
          <w:lang w:val="bg-BG"/>
        </w:rPr>
        <w:t xml:space="preserve"> </w:t>
      </w:r>
      <w:r w:rsidR="006D433B">
        <w:rPr>
          <w:rFonts w:eastAsia="Times New Roman" w:cstheme="minorHAnsi"/>
          <w:color w:val="212121"/>
          <w:sz w:val="24"/>
          <w:szCs w:val="24"/>
          <w:lang w:val="bg-BG"/>
        </w:rPr>
        <w:t>Посолството на Република България в Адис Абеба</w:t>
      </w:r>
      <w:r w:rsidR="000312B6">
        <w:rPr>
          <w:rFonts w:eastAsia="Times New Roman" w:cstheme="minorHAnsi"/>
          <w:color w:val="212121"/>
          <w:sz w:val="24"/>
          <w:szCs w:val="24"/>
          <w:lang w:val="bg-BG"/>
        </w:rPr>
        <w:t xml:space="preserve"> </w:t>
      </w:r>
      <w:r w:rsidR="001445D1" w:rsidRPr="00542C2A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 xml:space="preserve">няма задължение да информира кандидатите за основанията за одобрение или отхвърляне на </w:t>
      </w:r>
      <w:r w:rsidR="00E617EB" w:rsidRPr="00542C2A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 xml:space="preserve">постъпилите </w:t>
      </w:r>
      <w:r w:rsidR="001445D1" w:rsidRPr="00542C2A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>проектн</w:t>
      </w:r>
      <w:r w:rsidR="00E617EB" w:rsidRPr="00542C2A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>и</w:t>
      </w:r>
      <w:r w:rsidR="001445D1" w:rsidRPr="00542C2A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 xml:space="preserve"> предложени</w:t>
      </w:r>
      <w:r w:rsidR="00E617EB" w:rsidRPr="00542C2A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>я</w:t>
      </w:r>
      <w:r w:rsidR="001445D1" w:rsidRPr="00837C58">
        <w:rPr>
          <w:rFonts w:eastAsia="Times New Roman" w:cstheme="minorHAnsi"/>
          <w:color w:val="212121"/>
          <w:sz w:val="24"/>
          <w:szCs w:val="24"/>
          <w:lang w:val="bg-BG"/>
        </w:rPr>
        <w:t xml:space="preserve">. </w:t>
      </w:r>
    </w:p>
    <w:p w14:paraId="53CEC2A9" w14:textId="77777777" w:rsidR="007062B5" w:rsidRPr="00DE541A" w:rsidRDefault="007062B5" w:rsidP="002D2B18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</w:p>
    <w:p w14:paraId="3E0EBF5C" w14:textId="77777777" w:rsidR="002D2B18" w:rsidRPr="00DE541A" w:rsidRDefault="002D2B18" w:rsidP="001A1179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</w:p>
    <w:p w14:paraId="56D010D3" w14:textId="77777777" w:rsidR="00C005D6" w:rsidRDefault="00C005D6" w:rsidP="00C005D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CC2E5" w:themeFill="accent1" w:themeFillTint="99"/>
        <w:overflowPunct w:val="0"/>
        <w:autoSpaceDE w:val="0"/>
        <w:autoSpaceDN w:val="0"/>
        <w:adjustRightInd w:val="0"/>
        <w:spacing w:after="0" w:line="237" w:lineRule="auto"/>
        <w:jc w:val="center"/>
        <w:rPr>
          <w:b/>
          <w:sz w:val="24"/>
          <w:szCs w:val="24"/>
          <w:u w:val="single"/>
          <w:lang w:val="bg-BG"/>
        </w:rPr>
      </w:pPr>
      <w:r>
        <w:rPr>
          <w:b/>
          <w:sz w:val="24"/>
          <w:szCs w:val="24"/>
          <w:u w:val="single"/>
          <w:lang w:val="bg-BG"/>
        </w:rPr>
        <w:t>Приложение 1</w:t>
      </w:r>
    </w:p>
    <w:p w14:paraId="072257C8" w14:textId="77777777" w:rsidR="00C005D6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37" w:lineRule="auto"/>
        <w:jc w:val="both"/>
        <w:rPr>
          <w:sz w:val="24"/>
          <w:szCs w:val="24"/>
          <w:lang w:val="bg-BG"/>
        </w:rPr>
      </w:pPr>
    </w:p>
    <w:p w14:paraId="4B8E4110" w14:textId="77777777" w:rsidR="00C005D6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37" w:lineRule="auto"/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Постановление № 234 на Министерския съвет от 01.08.2011 г. за политиката на Република България на участие в международното сътрудничество за развитие (извадки)</w:t>
      </w:r>
    </w:p>
    <w:p w14:paraId="2B62DF80" w14:textId="77777777" w:rsidR="00C005D6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37" w:lineRule="auto"/>
        <w:jc w:val="both"/>
        <w:rPr>
          <w:b/>
          <w:sz w:val="24"/>
          <w:szCs w:val="24"/>
          <w:lang w:val="bg-BG"/>
        </w:rPr>
      </w:pPr>
    </w:p>
    <w:p w14:paraId="2567CED8" w14:textId="77777777" w:rsidR="00C005D6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37" w:lineRule="auto"/>
        <w:jc w:val="both"/>
        <w:rPr>
          <w:rFonts w:cs="Verdana"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Чл.23</w:t>
      </w:r>
      <w:r>
        <w:rPr>
          <w:sz w:val="24"/>
          <w:szCs w:val="24"/>
          <w:lang w:val="bg-BG"/>
        </w:rPr>
        <w:t>(</w:t>
      </w:r>
      <w:r>
        <w:rPr>
          <w:b/>
          <w:sz w:val="24"/>
          <w:szCs w:val="24"/>
          <w:lang w:val="bg-BG"/>
        </w:rPr>
        <w:t>3</w:t>
      </w:r>
      <w:r>
        <w:rPr>
          <w:sz w:val="24"/>
          <w:szCs w:val="24"/>
          <w:lang w:val="bg-BG"/>
        </w:rPr>
        <w:t xml:space="preserve">) </w:t>
      </w:r>
      <w:r>
        <w:rPr>
          <w:rFonts w:cs="Verdana"/>
          <w:b/>
          <w:sz w:val="24"/>
          <w:szCs w:val="24"/>
          <w:lang w:val="bg-BG"/>
        </w:rPr>
        <w:t xml:space="preserve">Не може да кандидатства за участие в предоставяне на помощ за развитие </w:t>
      </w:r>
      <w:r>
        <w:rPr>
          <w:rFonts w:cs="Verdana"/>
          <w:b/>
          <w:sz w:val="24"/>
          <w:szCs w:val="24"/>
          <w:lang w:val="bg-BG"/>
        </w:rPr>
        <w:lastRenderedPageBreak/>
        <w:t>юридическо лице, което</w:t>
      </w:r>
      <w:r>
        <w:rPr>
          <w:rFonts w:cs="Verdana"/>
          <w:sz w:val="24"/>
          <w:szCs w:val="24"/>
          <w:lang w:val="bg-BG"/>
        </w:rPr>
        <w:t xml:space="preserve">: </w:t>
      </w:r>
    </w:p>
    <w:p w14:paraId="1A76EA92" w14:textId="77777777" w:rsidR="00C005D6" w:rsidRDefault="00C005D6" w:rsidP="00C005D6">
      <w:pPr>
        <w:widowControl w:val="0"/>
        <w:autoSpaceDE w:val="0"/>
        <w:autoSpaceDN w:val="0"/>
        <w:adjustRightInd w:val="0"/>
        <w:spacing w:after="0" w:line="1" w:lineRule="exact"/>
        <w:rPr>
          <w:sz w:val="24"/>
          <w:szCs w:val="24"/>
          <w:lang w:val="bg-BG"/>
        </w:rPr>
      </w:pPr>
    </w:p>
    <w:p w14:paraId="5F119C0F" w14:textId="77777777" w:rsidR="00C005D6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37" w:lineRule="auto"/>
        <w:ind w:left="224"/>
        <w:jc w:val="both"/>
        <w:rPr>
          <w:rFonts w:cs="Verdana"/>
          <w:sz w:val="24"/>
          <w:szCs w:val="24"/>
          <w:lang w:val="bg-BG"/>
        </w:rPr>
      </w:pPr>
    </w:p>
    <w:p w14:paraId="419CCE0E" w14:textId="77777777" w:rsidR="00C005D6" w:rsidRDefault="00C005D6" w:rsidP="00C005D6">
      <w:pPr>
        <w:widowControl w:val="0"/>
        <w:numPr>
          <w:ilvl w:val="0"/>
          <w:numId w:val="34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>
        <w:rPr>
          <w:rFonts w:cs="Verdana"/>
          <w:sz w:val="24"/>
          <w:szCs w:val="24"/>
          <w:lang w:val="bg-BG"/>
        </w:rPr>
        <w:t xml:space="preserve">е обявено в несъстоятелност; </w:t>
      </w:r>
    </w:p>
    <w:p w14:paraId="3799CA6D" w14:textId="77777777" w:rsidR="00C005D6" w:rsidRDefault="00C005D6" w:rsidP="00C005D6">
      <w:pPr>
        <w:widowControl w:val="0"/>
        <w:numPr>
          <w:ilvl w:val="0"/>
          <w:numId w:val="34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>
        <w:rPr>
          <w:rFonts w:cs="Verdana"/>
          <w:sz w:val="24"/>
          <w:szCs w:val="24"/>
          <w:lang w:val="bg-BG"/>
        </w:rPr>
        <w:t xml:space="preserve">е в производство по ликвидация или се намира в подобна процедура съгласно националните закони и подзаконови актове; </w:t>
      </w:r>
    </w:p>
    <w:p w14:paraId="21F77B2F" w14:textId="77777777" w:rsidR="00C005D6" w:rsidRDefault="00C005D6" w:rsidP="00C005D6">
      <w:pPr>
        <w:widowControl w:val="0"/>
        <w:numPr>
          <w:ilvl w:val="0"/>
          <w:numId w:val="34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>
        <w:rPr>
          <w:rFonts w:cs="Verdana"/>
          <w:sz w:val="24"/>
          <w:szCs w:val="24"/>
          <w:lang w:val="bg-BG"/>
        </w:rPr>
        <w:t xml:space="preserve">е в открито производство по несъстоятелност или е сключило извънсъдебно споразумение с кредиторите си по смисъла на чл. 740 от Търговския закон, а в случай че кандидат е чуждестранно лице - се намира в подобна процедура съгласно националните закони и подзаконови актове, включително когато неговата дейност е под разпореждане на съда, или е преустановило дейността си; </w:t>
      </w:r>
    </w:p>
    <w:p w14:paraId="2E3D8DC5" w14:textId="77777777" w:rsidR="00C005D6" w:rsidRDefault="00C005D6" w:rsidP="00C005D6">
      <w:pPr>
        <w:widowControl w:val="0"/>
        <w:numPr>
          <w:ilvl w:val="0"/>
          <w:numId w:val="34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>
        <w:rPr>
          <w:rFonts w:cs="Verdana"/>
          <w:sz w:val="24"/>
          <w:szCs w:val="24"/>
          <w:lang w:val="bg-BG"/>
        </w:rPr>
        <w:t xml:space="preserve">е лишено от правото да упражнява определена професия или дейност съгласно законодателството на държавата, в която е извършено нарушението; </w:t>
      </w:r>
    </w:p>
    <w:p w14:paraId="0A74944A" w14:textId="77777777" w:rsidR="00C005D6" w:rsidRDefault="00C005D6" w:rsidP="00C005D6">
      <w:pPr>
        <w:widowControl w:val="0"/>
        <w:numPr>
          <w:ilvl w:val="0"/>
          <w:numId w:val="34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>
        <w:rPr>
          <w:rFonts w:cs="Verdana"/>
          <w:sz w:val="24"/>
          <w:szCs w:val="24"/>
          <w:lang w:val="bg-BG"/>
        </w:rPr>
        <w:t xml:space="preserve">има парични задължения към държавата или към община по смисъла на чл. 162, ал. 2 от Данъчно-осигурителния процесуален кодекс, установени с влязъл в сила акт на компетентен орган, освен ако е допуснато разсрочване или отсрочване на задълженията, или парични задължения, свързани с плащането на вноски за социално осигуряване или данъци съгласно правните норми на държавата, в която е установено; </w:t>
      </w:r>
    </w:p>
    <w:p w14:paraId="35698691" w14:textId="16A2CCF4" w:rsidR="00C005D6" w:rsidRDefault="00C005D6" w:rsidP="00C005D6">
      <w:pPr>
        <w:widowControl w:val="0"/>
        <w:numPr>
          <w:ilvl w:val="0"/>
          <w:numId w:val="34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>
        <w:rPr>
          <w:rFonts w:cs="Verdana"/>
          <w:sz w:val="24"/>
          <w:szCs w:val="24"/>
          <w:lang w:val="bg-BG"/>
        </w:rPr>
        <w:t>има наличие на непогасени частни задължения към държавата, изброени в чл. 3, ал.</w:t>
      </w:r>
      <w:r w:rsidR="000312B6">
        <w:rPr>
          <w:rFonts w:cs="Verdana"/>
          <w:sz w:val="24"/>
          <w:szCs w:val="24"/>
          <w:lang w:val="bg-BG"/>
        </w:rPr>
        <w:t xml:space="preserve"> </w:t>
      </w:r>
      <w:r>
        <w:rPr>
          <w:rFonts w:cs="Verdana"/>
          <w:sz w:val="24"/>
          <w:szCs w:val="24"/>
          <w:lang w:val="bg-BG"/>
        </w:rPr>
        <w:t xml:space="preserve">7 от Закона за Националната агенция за приходите. </w:t>
      </w:r>
    </w:p>
    <w:p w14:paraId="69D83A7A" w14:textId="77777777" w:rsidR="00C005D6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13" w:lineRule="auto"/>
        <w:ind w:left="4"/>
        <w:jc w:val="both"/>
        <w:rPr>
          <w:rFonts w:cs="Verdana"/>
          <w:sz w:val="24"/>
          <w:szCs w:val="24"/>
          <w:lang w:val="bg-BG"/>
        </w:rPr>
      </w:pPr>
    </w:p>
    <w:p w14:paraId="27484E50" w14:textId="77777777" w:rsidR="00C005D6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13" w:lineRule="auto"/>
        <w:ind w:left="4"/>
        <w:jc w:val="both"/>
        <w:rPr>
          <w:rFonts w:cs="Verdana"/>
          <w:sz w:val="24"/>
          <w:szCs w:val="24"/>
          <w:lang w:val="bg-BG"/>
        </w:rPr>
      </w:pPr>
      <w:r>
        <w:rPr>
          <w:rFonts w:cs="Verdana"/>
          <w:b/>
          <w:sz w:val="24"/>
          <w:szCs w:val="24"/>
          <w:lang w:val="bg-BG"/>
        </w:rPr>
        <w:t>(4) Не може да кандидатства за участие в предоставянето на помощ за развитие юридическо лице, член на чийто управителен орган</w:t>
      </w:r>
      <w:r>
        <w:rPr>
          <w:rFonts w:cs="Verdana"/>
          <w:sz w:val="24"/>
          <w:szCs w:val="24"/>
          <w:lang w:val="bg-BG"/>
        </w:rPr>
        <w:t xml:space="preserve">: </w:t>
      </w:r>
    </w:p>
    <w:p w14:paraId="1BF10D6F" w14:textId="77777777" w:rsidR="00C005D6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13" w:lineRule="auto"/>
        <w:ind w:left="4"/>
        <w:jc w:val="both"/>
        <w:rPr>
          <w:rFonts w:cs="Verdana"/>
          <w:sz w:val="24"/>
          <w:szCs w:val="24"/>
          <w:lang w:val="bg-BG"/>
        </w:rPr>
      </w:pPr>
    </w:p>
    <w:p w14:paraId="099D21E9" w14:textId="77777777" w:rsidR="00C005D6" w:rsidRDefault="00C005D6" w:rsidP="00C005D6">
      <w:pPr>
        <w:widowControl w:val="0"/>
        <w:autoSpaceDE w:val="0"/>
        <w:autoSpaceDN w:val="0"/>
        <w:adjustRightInd w:val="0"/>
        <w:spacing w:after="0" w:line="1" w:lineRule="exact"/>
        <w:rPr>
          <w:rFonts w:cs="Verdana"/>
          <w:sz w:val="24"/>
          <w:szCs w:val="24"/>
          <w:lang w:val="bg-BG"/>
        </w:rPr>
      </w:pPr>
    </w:p>
    <w:p w14:paraId="6C2A9F2A" w14:textId="77777777" w:rsidR="00C005D6" w:rsidRDefault="00C005D6" w:rsidP="00C005D6">
      <w:pPr>
        <w:widowControl w:val="0"/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>
        <w:rPr>
          <w:rFonts w:cs="Verdana"/>
          <w:sz w:val="24"/>
          <w:szCs w:val="24"/>
          <w:lang w:val="bg-BG"/>
        </w:rPr>
        <w:t xml:space="preserve">е осъждан с влязла в сила присъда за престъпление от общ характер; </w:t>
      </w:r>
    </w:p>
    <w:p w14:paraId="3A28FEF3" w14:textId="77777777" w:rsidR="00C005D6" w:rsidRDefault="00C005D6" w:rsidP="00C005D6">
      <w:pPr>
        <w:widowControl w:val="0"/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>
        <w:rPr>
          <w:rFonts w:cs="Verdana"/>
          <w:sz w:val="24"/>
          <w:szCs w:val="24"/>
          <w:lang w:val="bg-BG"/>
        </w:rPr>
        <w:t xml:space="preserve">не е изпълнил задълженията си, свързани с плащане на вноски за социално осигуряване или плащане на данъци в съответствие с приложимото към лицето законодателство; </w:t>
      </w:r>
    </w:p>
    <w:p w14:paraId="51C9914F" w14:textId="77777777" w:rsidR="00C005D6" w:rsidRDefault="00C005D6" w:rsidP="00C005D6">
      <w:pPr>
        <w:widowControl w:val="0"/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>
        <w:rPr>
          <w:rFonts w:cs="Verdana"/>
          <w:sz w:val="24"/>
          <w:szCs w:val="24"/>
          <w:lang w:val="bg-BG"/>
        </w:rPr>
        <w:t xml:space="preserve">е предоставил умишлено документи с невярно съдържание при осигуряване на информация, изискана като условие за финансиране на дейности по линия на помощта за развитие, или не е предоставил такава информация; </w:t>
      </w:r>
    </w:p>
    <w:p w14:paraId="3CD86628" w14:textId="77777777" w:rsidR="00C005D6" w:rsidRDefault="00C005D6" w:rsidP="00C005D6">
      <w:pPr>
        <w:widowControl w:val="0"/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>
        <w:rPr>
          <w:rFonts w:cs="Verdana"/>
          <w:sz w:val="24"/>
          <w:szCs w:val="24"/>
          <w:lang w:val="bg-BG"/>
        </w:rPr>
        <w:t xml:space="preserve">е лишен от правото да упражнява определена професия или дейност съгласно законодателството на държавата, в която е извършено нарушението; </w:t>
      </w:r>
    </w:p>
    <w:p w14:paraId="54D3D9EE" w14:textId="77777777" w:rsidR="00C005D6" w:rsidRDefault="00C005D6" w:rsidP="00C005D6">
      <w:pPr>
        <w:widowControl w:val="0"/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>
        <w:rPr>
          <w:rFonts w:cs="Verdana"/>
          <w:sz w:val="24"/>
          <w:szCs w:val="24"/>
          <w:lang w:val="bg-BG"/>
        </w:rPr>
        <w:t xml:space="preserve">е юридическо лице, за което е налице обстоятелство по ал. 3; </w:t>
      </w:r>
    </w:p>
    <w:p w14:paraId="5E5C71A6" w14:textId="77777777" w:rsidR="00C005D6" w:rsidRDefault="00C005D6" w:rsidP="00C005D6">
      <w:pPr>
        <w:widowControl w:val="0"/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>
        <w:rPr>
          <w:rFonts w:cs="Verdana"/>
          <w:sz w:val="24"/>
          <w:szCs w:val="24"/>
          <w:lang w:val="bg-BG"/>
        </w:rPr>
        <w:t>има наличие на непогасени частни задължения към държавата, изброени в чл. 3, ал. 7 от Закона за Националната агенция за приходите.</w:t>
      </w:r>
    </w:p>
    <w:p w14:paraId="1B80E69E" w14:textId="77777777" w:rsidR="00C005D6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16" w:lineRule="auto"/>
        <w:ind w:left="4"/>
        <w:jc w:val="both"/>
        <w:rPr>
          <w:rFonts w:cs="Verdana"/>
          <w:b/>
          <w:sz w:val="24"/>
          <w:szCs w:val="24"/>
          <w:lang w:val="bg-BG"/>
        </w:rPr>
      </w:pPr>
      <w:r>
        <w:rPr>
          <w:rFonts w:cs="Verdana"/>
          <w:b/>
          <w:sz w:val="24"/>
          <w:szCs w:val="24"/>
          <w:lang w:val="bg-BG"/>
        </w:rPr>
        <w:t xml:space="preserve">(6) Когато членове на управителните органи са юридически лица, изискванията на ал. 5 се отнасят до техните представители в съответните управителни органи. </w:t>
      </w:r>
    </w:p>
    <w:p w14:paraId="3B1BF1CC" w14:textId="77777777" w:rsidR="00C005D6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37" w:lineRule="auto"/>
        <w:ind w:left="4"/>
        <w:jc w:val="both"/>
        <w:rPr>
          <w:rFonts w:cs="Verdana"/>
          <w:sz w:val="24"/>
          <w:szCs w:val="24"/>
          <w:lang w:val="bg-BG"/>
        </w:rPr>
      </w:pPr>
    </w:p>
    <w:p w14:paraId="3A17F401" w14:textId="77777777" w:rsidR="00C005D6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37" w:lineRule="auto"/>
        <w:ind w:left="4"/>
        <w:jc w:val="both"/>
        <w:rPr>
          <w:rFonts w:cstheme="minorHAnsi"/>
          <w:sz w:val="24"/>
          <w:szCs w:val="24"/>
          <w:lang w:val="bg-BG"/>
        </w:rPr>
      </w:pPr>
      <w:r>
        <w:rPr>
          <w:rFonts w:cs="Verdana"/>
          <w:b/>
          <w:sz w:val="24"/>
          <w:szCs w:val="24"/>
          <w:lang w:val="bg-BG"/>
        </w:rPr>
        <w:t xml:space="preserve">(7) </w:t>
      </w:r>
      <w:r>
        <w:rPr>
          <w:rFonts w:cstheme="minorHAnsi"/>
          <w:b/>
          <w:sz w:val="24"/>
          <w:szCs w:val="24"/>
          <w:lang w:val="bg-BG"/>
        </w:rPr>
        <w:t>Не могат да кандидатстват за участие в предоставянето на помощ за развитие лица</w:t>
      </w:r>
      <w:r>
        <w:rPr>
          <w:rFonts w:cstheme="minorHAnsi"/>
          <w:sz w:val="24"/>
          <w:szCs w:val="24"/>
          <w:lang w:val="bg-BG"/>
        </w:rPr>
        <w:t xml:space="preserve">: </w:t>
      </w:r>
    </w:p>
    <w:p w14:paraId="43F89C7C" w14:textId="77777777" w:rsidR="00C005D6" w:rsidRDefault="00C005D6" w:rsidP="00C005D6">
      <w:pPr>
        <w:widowControl w:val="0"/>
        <w:autoSpaceDE w:val="0"/>
        <w:autoSpaceDN w:val="0"/>
        <w:adjustRightInd w:val="0"/>
        <w:spacing w:after="0" w:line="39" w:lineRule="exact"/>
        <w:rPr>
          <w:rFonts w:cstheme="minorHAnsi"/>
          <w:sz w:val="24"/>
          <w:szCs w:val="24"/>
          <w:lang w:val="bg-BG"/>
        </w:rPr>
      </w:pPr>
    </w:p>
    <w:p w14:paraId="33981DE2" w14:textId="77777777" w:rsidR="00C005D6" w:rsidRDefault="00C005D6" w:rsidP="00C005D6">
      <w:pPr>
        <w:widowControl w:val="0"/>
        <w:numPr>
          <w:ilvl w:val="0"/>
          <w:numId w:val="36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eastAsia="Times New Roman" w:cstheme="minorHAnsi"/>
          <w:sz w:val="24"/>
          <w:szCs w:val="24"/>
          <w:lang w:val="bg-BG"/>
        </w:rPr>
      </w:pPr>
      <w:r>
        <w:rPr>
          <w:rFonts w:eastAsia="Times New Roman" w:cstheme="minorHAnsi"/>
          <w:sz w:val="24"/>
          <w:szCs w:val="24"/>
          <w:lang w:val="bg-BG"/>
        </w:rPr>
        <w:t xml:space="preserve">при които член на управителен или контролен орган, както и временно изпълняващ такава длъжност, включително прокурист или търговски пълномощник, е свързано лице по смисъла на § 1, т. 1 от допълнителната разпоредба на Закона за предотвратяване и установяване на конфликт на интереси с ведомството, администриращо съответния проект, или със служители на ръководна длъжност в неговата организация; </w:t>
      </w:r>
    </w:p>
    <w:p w14:paraId="6DBF42F6" w14:textId="77777777" w:rsidR="00C005D6" w:rsidRDefault="00C005D6" w:rsidP="00364E8D">
      <w:pPr>
        <w:widowControl w:val="0"/>
        <w:numPr>
          <w:ilvl w:val="0"/>
          <w:numId w:val="36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eastAsia="Times New Roman" w:cstheme="minorHAnsi"/>
          <w:sz w:val="24"/>
          <w:szCs w:val="24"/>
          <w:lang w:val="bg-BG"/>
        </w:rPr>
      </w:pPr>
      <w:r w:rsidRPr="000312B6">
        <w:rPr>
          <w:rFonts w:eastAsia="Times New Roman" w:cstheme="minorHAnsi"/>
          <w:sz w:val="24"/>
          <w:szCs w:val="24"/>
          <w:lang w:val="bg-BG"/>
        </w:rPr>
        <w:t xml:space="preserve">които са сключили договор с лице по чл. 21 или 22 от Закона за предотвратяване </w:t>
      </w:r>
      <w:r w:rsidRPr="000312B6">
        <w:rPr>
          <w:rFonts w:eastAsia="Times New Roman" w:cstheme="minorHAnsi"/>
          <w:sz w:val="24"/>
          <w:szCs w:val="24"/>
          <w:lang w:val="bg-BG"/>
        </w:rPr>
        <w:lastRenderedPageBreak/>
        <w:t xml:space="preserve">и установяване на конфликт на интереси. </w:t>
      </w:r>
    </w:p>
    <w:sectPr w:rsidR="00C005D6" w:rsidSect="00224FEF">
      <w:footerReference w:type="default" r:id="rId10"/>
      <w:pgSz w:w="11906" w:h="16838" w:code="9"/>
      <w:pgMar w:top="1417" w:right="1417" w:bottom="851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383FF8" w14:textId="77777777" w:rsidR="00C1193E" w:rsidRDefault="00C1193E" w:rsidP="003E46F1">
      <w:pPr>
        <w:spacing w:after="0" w:line="240" w:lineRule="auto"/>
      </w:pPr>
      <w:r>
        <w:separator/>
      </w:r>
    </w:p>
  </w:endnote>
  <w:endnote w:type="continuationSeparator" w:id="0">
    <w:p w14:paraId="133D50AF" w14:textId="77777777" w:rsidR="00C1193E" w:rsidRDefault="00C1193E" w:rsidP="003E46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925577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C8FCB4D" w14:textId="41994071" w:rsidR="00C6334B" w:rsidRDefault="00C6334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24FEF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237726A3" w14:textId="77777777" w:rsidR="00C6334B" w:rsidRDefault="00C633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5A3322" w14:textId="77777777" w:rsidR="00C1193E" w:rsidRDefault="00C1193E" w:rsidP="003E46F1">
      <w:pPr>
        <w:spacing w:after="0" w:line="240" w:lineRule="auto"/>
      </w:pPr>
      <w:r>
        <w:separator/>
      </w:r>
    </w:p>
  </w:footnote>
  <w:footnote w:type="continuationSeparator" w:id="0">
    <w:p w14:paraId="329A5C8D" w14:textId="77777777" w:rsidR="00C1193E" w:rsidRDefault="00C1193E" w:rsidP="003E46F1">
      <w:pPr>
        <w:spacing w:after="0" w:line="240" w:lineRule="auto"/>
      </w:pPr>
      <w:r>
        <w:continuationSeparator/>
      </w:r>
    </w:p>
  </w:footnote>
  <w:footnote w:id="1">
    <w:p w14:paraId="4FBD2BC9" w14:textId="15CA19A1" w:rsidR="008A02AF" w:rsidRDefault="008A02AF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1" w:history="1">
        <w:r w:rsidRPr="004A532F">
          <w:rPr>
            <w:rStyle w:val="Hyperlink"/>
          </w:rPr>
          <w:t>https://www.mfa.bg/bg/3867</w:t>
        </w:r>
      </w:hyperlink>
      <w:r>
        <w:t xml:space="preserve"> </w:t>
      </w:r>
    </w:p>
  </w:footnote>
  <w:footnote w:id="2">
    <w:p w14:paraId="519E5B60" w14:textId="71626CB4" w:rsidR="008A02AF" w:rsidRDefault="008A02AF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2" w:history="1">
        <w:r w:rsidRPr="004A532F">
          <w:rPr>
            <w:rStyle w:val="Hyperlink"/>
          </w:rPr>
          <w:t>https://www.mfa.bg/bg/3862</w:t>
        </w:r>
      </w:hyperlink>
      <w: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732"/>
    <w:multiLevelType w:val="hybridMultilevel"/>
    <w:tmpl w:val="00000120"/>
    <w:lvl w:ilvl="0" w:tplc="000075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260D"/>
    <w:multiLevelType w:val="hybridMultilevel"/>
    <w:tmpl w:val="00006B89"/>
    <w:lvl w:ilvl="0" w:tplc="000003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301C"/>
    <w:multiLevelType w:val="hybridMultilevel"/>
    <w:tmpl w:val="00000BDB"/>
    <w:lvl w:ilvl="0" w:tplc="000056A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5878"/>
    <w:multiLevelType w:val="hybridMultilevel"/>
    <w:tmpl w:val="00006B36"/>
    <w:lvl w:ilvl="0" w:tplc="00005CFD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A982C9D"/>
    <w:multiLevelType w:val="hybridMultilevel"/>
    <w:tmpl w:val="A24E0C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0302EB"/>
    <w:multiLevelType w:val="hybridMultilevel"/>
    <w:tmpl w:val="55D2E5E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9423E0"/>
    <w:multiLevelType w:val="hybridMultilevel"/>
    <w:tmpl w:val="4A1CA37E"/>
    <w:lvl w:ilvl="0" w:tplc="5EC899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702E50"/>
    <w:multiLevelType w:val="multilevel"/>
    <w:tmpl w:val="8966A876"/>
    <w:lvl w:ilvl="0">
      <w:start w:val="1"/>
      <w:numFmt w:val="upperRoman"/>
      <w:lvlText w:val="%1."/>
      <w:lvlJc w:val="left"/>
      <w:pPr>
        <w:ind w:left="483" w:hanging="171"/>
      </w:pPr>
      <w:rPr>
        <w:rFonts w:ascii="Calibri" w:eastAsia="Calibri" w:hAnsi="Calibri" w:cs="Calibri" w:hint="default"/>
        <w:b/>
        <w:bCs/>
        <w:spacing w:val="0"/>
        <w:w w:val="100"/>
        <w:sz w:val="22"/>
        <w:szCs w:val="22"/>
        <w:lang w:val="bg-BG" w:eastAsia="en-US" w:bidi="ar-SA"/>
      </w:rPr>
    </w:lvl>
    <w:lvl w:ilvl="1">
      <w:start w:val="1"/>
      <w:numFmt w:val="decimal"/>
      <w:lvlText w:val="%2."/>
      <w:lvlJc w:val="left"/>
      <w:pPr>
        <w:ind w:left="312" w:hanging="276"/>
      </w:pPr>
      <w:rPr>
        <w:rFonts w:ascii="Calibri" w:eastAsia="Calibri" w:hAnsi="Calibri" w:cs="Calibri" w:hint="default"/>
        <w:w w:val="100"/>
        <w:sz w:val="22"/>
        <w:szCs w:val="22"/>
        <w:lang w:val="bg-BG" w:eastAsia="en-US" w:bidi="ar-SA"/>
      </w:rPr>
    </w:lvl>
    <w:lvl w:ilvl="2">
      <w:start w:val="1"/>
      <w:numFmt w:val="decimal"/>
      <w:lvlText w:val="%2.%3."/>
      <w:lvlJc w:val="left"/>
      <w:pPr>
        <w:ind w:left="312" w:hanging="391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bg-BG" w:eastAsia="en-US" w:bidi="ar-SA"/>
      </w:rPr>
    </w:lvl>
    <w:lvl w:ilvl="3">
      <w:numFmt w:val="bullet"/>
      <w:lvlText w:val="•"/>
      <w:lvlJc w:val="left"/>
      <w:pPr>
        <w:ind w:left="2681" w:hanging="391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3782" w:hanging="391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4882" w:hanging="391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5983" w:hanging="391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084" w:hanging="391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184" w:hanging="391"/>
      </w:pPr>
      <w:rPr>
        <w:rFonts w:hint="default"/>
        <w:lang w:val="bg-BG" w:eastAsia="en-US" w:bidi="ar-SA"/>
      </w:rPr>
    </w:lvl>
  </w:abstractNum>
  <w:abstractNum w:abstractNumId="8" w15:restartNumberingAfterBreak="0">
    <w:nsid w:val="1A6B4086"/>
    <w:multiLevelType w:val="multilevel"/>
    <w:tmpl w:val="4E4E9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1777AAC"/>
    <w:multiLevelType w:val="hybridMultilevel"/>
    <w:tmpl w:val="46BE6C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185EA7"/>
    <w:multiLevelType w:val="hybridMultilevel"/>
    <w:tmpl w:val="0422E6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C25248"/>
    <w:multiLevelType w:val="hybridMultilevel"/>
    <w:tmpl w:val="C7382E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372083"/>
    <w:multiLevelType w:val="hybridMultilevel"/>
    <w:tmpl w:val="1160D2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B86117"/>
    <w:multiLevelType w:val="multilevel"/>
    <w:tmpl w:val="F8F2F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44B56F1"/>
    <w:multiLevelType w:val="hybridMultilevel"/>
    <w:tmpl w:val="0F569442"/>
    <w:lvl w:ilvl="0" w:tplc="59BAA3E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907006"/>
    <w:multiLevelType w:val="hybridMultilevel"/>
    <w:tmpl w:val="C0342A4A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7167426"/>
    <w:multiLevelType w:val="hybridMultilevel"/>
    <w:tmpl w:val="67AE1CB6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AA342CC"/>
    <w:multiLevelType w:val="hybridMultilevel"/>
    <w:tmpl w:val="294A40CA"/>
    <w:lvl w:ilvl="0" w:tplc="710A26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DD3080"/>
    <w:multiLevelType w:val="hybridMultilevel"/>
    <w:tmpl w:val="B9C2B8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6405C0"/>
    <w:multiLevelType w:val="hybridMultilevel"/>
    <w:tmpl w:val="008E87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C407DC"/>
    <w:multiLevelType w:val="hybridMultilevel"/>
    <w:tmpl w:val="4770098E"/>
    <w:lvl w:ilvl="0" w:tplc="D50A76B8">
      <w:start w:val="1"/>
      <w:numFmt w:val="decimal"/>
      <w:lvlText w:val="(%1)"/>
      <w:lvlJc w:val="left"/>
      <w:pPr>
        <w:ind w:left="301" w:hanging="312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bg-BG" w:eastAsia="en-US" w:bidi="ar-SA"/>
      </w:rPr>
    </w:lvl>
    <w:lvl w:ilvl="1" w:tplc="E76EE69C">
      <w:numFmt w:val="bullet"/>
      <w:lvlText w:val="•"/>
      <w:lvlJc w:val="left"/>
      <w:pPr>
        <w:ind w:left="1082" w:hanging="312"/>
      </w:pPr>
      <w:rPr>
        <w:rFonts w:hint="default"/>
        <w:lang w:val="bg-BG" w:eastAsia="en-US" w:bidi="ar-SA"/>
      </w:rPr>
    </w:lvl>
    <w:lvl w:ilvl="2" w:tplc="789EE1B6">
      <w:numFmt w:val="bullet"/>
      <w:lvlText w:val="•"/>
      <w:lvlJc w:val="left"/>
      <w:pPr>
        <w:ind w:left="1864" w:hanging="312"/>
      </w:pPr>
      <w:rPr>
        <w:rFonts w:hint="default"/>
        <w:lang w:val="bg-BG" w:eastAsia="en-US" w:bidi="ar-SA"/>
      </w:rPr>
    </w:lvl>
    <w:lvl w:ilvl="3" w:tplc="80B8AD42">
      <w:numFmt w:val="bullet"/>
      <w:lvlText w:val="•"/>
      <w:lvlJc w:val="left"/>
      <w:pPr>
        <w:ind w:left="2646" w:hanging="312"/>
      </w:pPr>
      <w:rPr>
        <w:rFonts w:hint="default"/>
        <w:lang w:val="bg-BG" w:eastAsia="en-US" w:bidi="ar-SA"/>
      </w:rPr>
    </w:lvl>
    <w:lvl w:ilvl="4" w:tplc="4D0AECD0">
      <w:numFmt w:val="bullet"/>
      <w:lvlText w:val="•"/>
      <w:lvlJc w:val="left"/>
      <w:pPr>
        <w:ind w:left="3428" w:hanging="312"/>
      </w:pPr>
      <w:rPr>
        <w:rFonts w:hint="default"/>
        <w:lang w:val="bg-BG" w:eastAsia="en-US" w:bidi="ar-SA"/>
      </w:rPr>
    </w:lvl>
    <w:lvl w:ilvl="5" w:tplc="6AC8F370">
      <w:numFmt w:val="bullet"/>
      <w:lvlText w:val="•"/>
      <w:lvlJc w:val="left"/>
      <w:pPr>
        <w:ind w:left="4210" w:hanging="312"/>
      </w:pPr>
      <w:rPr>
        <w:rFonts w:hint="default"/>
        <w:lang w:val="bg-BG" w:eastAsia="en-US" w:bidi="ar-SA"/>
      </w:rPr>
    </w:lvl>
    <w:lvl w:ilvl="6" w:tplc="A0EE35B0">
      <w:numFmt w:val="bullet"/>
      <w:lvlText w:val="•"/>
      <w:lvlJc w:val="left"/>
      <w:pPr>
        <w:ind w:left="4992" w:hanging="312"/>
      </w:pPr>
      <w:rPr>
        <w:rFonts w:hint="default"/>
        <w:lang w:val="bg-BG" w:eastAsia="en-US" w:bidi="ar-SA"/>
      </w:rPr>
    </w:lvl>
    <w:lvl w:ilvl="7" w:tplc="2A0A42BA">
      <w:numFmt w:val="bullet"/>
      <w:lvlText w:val="•"/>
      <w:lvlJc w:val="left"/>
      <w:pPr>
        <w:ind w:left="5774" w:hanging="312"/>
      </w:pPr>
      <w:rPr>
        <w:rFonts w:hint="default"/>
        <w:lang w:val="bg-BG" w:eastAsia="en-US" w:bidi="ar-SA"/>
      </w:rPr>
    </w:lvl>
    <w:lvl w:ilvl="8" w:tplc="3BE892B4">
      <w:numFmt w:val="bullet"/>
      <w:lvlText w:val="•"/>
      <w:lvlJc w:val="left"/>
      <w:pPr>
        <w:ind w:left="6556" w:hanging="312"/>
      </w:pPr>
      <w:rPr>
        <w:rFonts w:hint="default"/>
        <w:lang w:val="bg-BG" w:eastAsia="en-US" w:bidi="ar-SA"/>
      </w:rPr>
    </w:lvl>
  </w:abstractNum>
  <w:abstractNum w:abstractNumId="21" w15:restartNumberingAfterBreak="0">
    <w:nsid w:val="5DB94EB4"/>
    <w:multiLevelType w:val="hybridMultilevel"/>
    <w:tmpl w:val="088A002E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2" w15:restartNumberingAfterBreak="0">
    <w:nsid w:val="5FF47195"/>
    <w:multiLevelType w:val="multilevel"/>
    <w:tmpl w:val="702A9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5B47276"/>
    <w:multiLevelType w:val="multilevel"/>
    <w:tmpl w:val="F4109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B1E2B35"/>
    <w:multiLevelType w:val="multilevel"/>
    <w:tmpl w:val="B5AC2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6D785FCE"/>
    <w:multiLevelType w:val="multilevel"/>
    <w:tmpl w:val="4692B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6F060543"/>
    <w:multiLevelType w:val="hybridMultilevel"/>
    <w:tmpl w:val="3BC2FC1A"/>
    <w:lvl w:ilvl="0" w:tplc="04090001">
      <w:start w:val="1"/>
      <w:numFmt w:val="bullet"/>
      <w:lvlText w:val=""/>
      <w:lvlJc w:val="left"/>
      <w:pPr>
        <w:ind w:left="10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4" w:hanging="360"/>
      </w:pPr>
      <w:rPr>
        <w:rFonts w:ascii="Wingdings" w:hAnsi="Wingdings" w:hint="default"/>
      </w:rPr>
    </w:lvl>
  </w:abstractNum>
  <w:abstractNum w:abstractNumId="27" w15:restartNumberingAfterBreak="0">
    <w:nsid w:val="70DF610F"/>
    <w:multiLevelType w:val="hybridMultilevel"/>
    <w:tmpl w:val="A1420A44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8" w15:restartNumberingAfterBreak="0">
    <w:nsid w:val="746F168C"/>
    <w:multiLevelType w:val="hybridMultilevel"/>
    <w:tmpl w:val="7E7261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127298"/>
    <w:multiLevelType w:val="hybridMultilevel"/>
    <w:tmpl w:val="3FB80604"/>
    <w:lvl w:ilvl="0" w:tplc="199AAA5E">
      <w:start w:val="5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764907"/>
    <w:multiLevelType w:val="hybridMultilevel"/>
    <w:tmpl w:val="C66232A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536683"/>
    <w:multiLevelType w:val="hybridMultilevel"/>
    <w:tmpl w:val="34C8651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D87057E"/>
    <w:multiLevelType w:val="hybridMultilevel"/>
    <w:tmpl w:val="DF0EDE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194868"/>
    <w:multiLevelType w:val="multilevel"/>
    <w:tmpl w:val="179E4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8"/>
  </w:num>
  <w:num w:numId="2">
    <w:abstractNumId w:val="22"/>
  </w:num>
  <w:num w:numId="3">
    <w:abstractNumId w:val="33"/>
  </w:num>
  <w:num w:numId="4">
    <w:abstractNumId w:val="24"/>
  </w:num>
  <w:num w:numId="5">
    <w:abstractNumId w:val="23"/>
  </w:num>
  <w:num w:numId="6">
    <w:abstractNumId w:val="25"/>
  </w:num>
  <w:num w:numId="7">
    <w:abstractNumId w:val="26"/>
  </w:num>
  <w:num w:numId="8">
    <w:abstractNumId w:val="19"/>
  </w:num>
  <w:num w:numId="9">
    <w:abstractNumId w:val="13"/>
  </w:num>
  <w:num w:numId="10">
    <w:abstractNumId w:val="29"/>
  </w:num>
  <w:num w:numId="11">
    <w:abstractNumId w:val="27"/>
  </w:num>
  <w:num w:numId="12">
    <w:abstractNumId w:val="1"/>
  </w:num>
  <w:num w:numId="13">
    <w:abstractNumId w:val="2"/>
  </w:num>
  <w:num w:numId="14">
    <w:abstractNumId w:val="0"/>
  </w:num>
  <w:num w:numId="15">
    <w:abstractNumId w:val="3"/>
  </w:num>
  <w:num w:numId="16">
    <w:abstractNumId w:val="10"/>
  </w:num>
  <w:num w:numId="17">
    <w:abstractNumId w:val="11"/>
  </w:num>
  <w:num w:numId="18">
    <w:abstractNumId w:val="4"/>
  </w:num>
  <w:num w:numId="19">
    <w:abstractNumId w:val="30"/>
  </w:num>
  <w:num w:numId="20">
    <w:abstractNumId w:val="28"/>
  </w:num>
  <w:num w:numId="21">
    <w:abstractNumId w:val="31"/>
  </w:num>
  <w:num w:numId="22">
    <w:abstractNumId w:val="17"/>
  </w:num>
  <w:num w:numId="23">
    <w:abstractNumId w:val="6"/>
  </w:num>
  <w:num w:numId="24">
    <w:abstractNumId w:val="20"/>
  </w:num>
  <w:num w:numId="25">
    <w:abstractNumId w:val="15"/>
  </w:num>
  <w:num w:numId="26">
    <w:abstractNumId w:val="16"/>
  </w:num>
  <w:num w:numId="27">
    <w:abstractNumId w:val="7"/>
  </w:num>
  <w:num w:numId="28">
    <w:abstractNumId w:val="14"/>
  </w:num>
  <w:num w:numId="29">
    <w:abstractNumId w:val="9"/>
  </w:num>
  <w:num w:numId="30">
    <w:abstractNumId w:val="18"/>
  </w:num>
  <w:num w:numId="31">
    <w:abstractNumId w:val="21"/>
  </w:num>
  <w:num w:numId="32">
    <w:abstractNumId w:val="12"/>
  </w:num>
  <w:num w:numId="33">
    <w:abstractNumId w:val="32"/>
  </w:num>
  <w:num w:numId="3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894"/>
    <w:rsid w:val="00010714"/>
    <w:rsid w:val="000312B6"/>
    <w:rsid w:val="000471A9"/>
    <w:rsid w:val="000556DF"/>
    <w:rsid w:val="0006332E"/>
    <w:rsid w:val="00067A16"/>
    <w:rsid w:val="000764FB"/>
    <w:rsid w:val="00076984"/>
    <w:rsid w:val="000778B3"/>
    <w:rsid w:val="00083CDC"/>
    <w:rsid w:val="000864E7"/>
    <w:rsid w:val="00086CD4"/>
    <w:rsid w:val="00090364"/>
    <w:rsid w:val="00091196"/>
    <w:rsid w:val="000A063C"/>
    <w:rsid w:val="000A07B5"/>
    <w:rsid w:val="000A6672"/>
    <w:rsid w:val="000B48F1"/>
    <w:rsid w:val="000D48C9"/>
    <w:rsid w:val="000D69C2"/>
    <w:rsid w:val="000D6E7C"/>
    <w:rsid w:val="000E497B"/>
    <w:rsid w:val="000F54B6"/>
    <w:rsid w:val="001221D3"/>
    <w:rsid w:val="0012296E"/>
    <w:rsid w:val="001302CC"/>
    <w:rsid w:val="0013609B"/>
    <w:rsid w:val="001445D1"/>
    <w:rsid w:val="0016003C"/>
    <w:rsid w:val="0016578E"/>
    <w:rsid w:val="00165F76"/>
    <w:rsid w:val="0017461F"/>
    <w:rsid w:val="00176FE2"/>
    <w:rsid w:val="00182362"/>
    <w:rsid w:val="00193048"/>
    <w:rsid w:val="00195027"/>
    <w:rsid w:val="001A1179"/>
    <w:rsid w:val="001A3B32"/>
    <w:rsid w:val="001B1E0A"/>
    <w:rsid w:val="001B3B61"/>
    <w:rsid w:val="001D1D81"/>
    <w:rsid w:val="001D4F9E"/>
    <w:rsid w:val="001E2A04"/>
    <w:rsid w:val="001E40D4"/>
    <w:rsid w:val="001E6A0E"/>
    <w:rsid w:val="001F252A"/>
    <w:rsid w:val="001F5968"/>
    <w:rsid w:val="00202479"/>
    <w:rsid w:val="00206DB9"/>
    <w:rsid w:val="00215812"/>
    <w:rsid w:val="00220D70"/>
    <w:rsid w:val="002228F8"/>
    <w:rsid w:val="00222C05"/>
    <w:rsid w:val="00224FEF"/>
    <w:rsid w:val="002310AA"/>
    <w:rsid w:val="00235E78"/>
    <w:rsid w:val="002462D1"/>
    <w:rsid w:val="00265E72"/>
    <w:rsid w:val="0026733B"/>
    <w:rsid w:val="00271C40"/>
    <w:rsid w:val="00280A15"/>
    <w:rsid w:val="00281A59"/>
    <w:rsid w:val="002844B4"/>
    <w:rsid w:val="00284CD0"/>
    <w:rsid w:val="002A57F6"/>
    <w:rsid w:val="002A7298"/>
    <w:rsid w:val="002C0C0C"/>
    <w:rsid w:val="002D2B18"/>
    <w:rsid w:val="002D2C8E"/>
    <w:rsid w:val="002F11F3"/>
    <w:rsid w:val="002F2B17"/>
    <w:rsid w:val="002F2C52"/>
    <w:rsid w:val="00326EB3"/>
    <w:rsid w:val="00327425"/>
    <w:rsid w:val="00335184"/>
    <w:rsid w:val="00342F15"/>
    <w:rsid w:val="00351775"/>
    <w:rsid w:val="00351785"/>
    <w:rsid w:val="00351F71"/>
    <w:rsid w:val="003667E0"/>
    <w:rsid w:val="00374D85"/>
    <w:rsid w:val="00385BAF"/>
    <w:rsid w:val="0038753A"/>
    <w:rsid w:val="00393C50"/>
    <w:rsid w:val="003A44AE"/>
    <w:rsid w:val="003A4E3D"/>
    <w:rsid w:val="003B2D5D"/>
    <w:rsid w:val="003B61BC"/>
    <w:rsid w:val="003C07D8"/>
    <w:rsid w:val="003C6BF8"/>
    <w:rsid w:val="003D6175"/>
    <w:rsid w:val="003E46F1"/>
    <w:rsid w:val="003E784F"/>
    <w:rsid w:val="00403339"/>
    <w:rsid w:val="00403775"/>
    <w:rsid w:val="0041066A"/>
    <w:rsid w:val="0041406E"/>
    <w:rsid w:val="004157E9"/>
    <w:rsid w:val="00417181"/>
    <w:rsid w:val="0042188D"/>
    <w:rsid w:val="004249B4"/>
    <w:rsid w:val="004550A1"/>
    <w:rsid w:val="00457382"/>
    <w:rsid w:val="00457B41"/>
    <w:rsid w:val="00476934"/>
    <w:rsid w:val="00482B91"/>
    <w:rsid w:val="00494D41"/>
    <w:rsid w:val="004A0A0B"/>
    <w:rsid w:val="004A3FC8"/>
    <w:rsid w:val="004A5F20"/>
    <w:rsid w:val="004B2D26"/>
    <w:rsid w:val="004D113C"/>
    <w:rsid w:val="004D6D1D"/>
    <w:rsid w:val="004D7BA4"/>
    <w:rsid w:val="004E03DD"/>
    <w:rsid w:val="004E76A0"/>
    <w:rsid w:val="004F4160"/>
    <w:rsid w:val="0052407A"/>
    <w:rsid w:val="0053320E"/>
    <w:rsid w:val="00542C2A"/>
    <w:rsid w:val="00550F2B"/>
    <w:rsid w:val="0055491B"/>
    <w:rsid w:val="00561D46"/>
    <w:rsid w:val="00563038"/>
    <w:rsid w:val="00563962"/>
    <w:rsid w:val="00563B01"/>
    <w:rsid w:val="00564F81"/>
    <w:rsid w:val="00570412"/>
    <w:rsid w:val="00587EC1"/>
    <w:rsid w:val="005947D6"/>
    <w:rsid w:val="005959C2"/>
    <w:rsid w:val="005A3DA8"/>
    <w:rsid w:val="005B077C"/>
    <w:rsid w:val="005C03E0"/>
    <w:rsid w:val="005C31C2"/>
    <w:rsid w:val="005C594D"/>
    <w:rsid w:val="005D038D"/>
    <w:rsid w:val="005D4674"/>
    <w:rsid w:val="005D5B7B"/>
    <w:rsid w:val="005D7B25"/>
    <w:rsid w:val="005E6AC8"/>
    <w:rsid w:val="005E6BCF"/>
    <w:rsid w:val="005F2A2E"/>
    <w:rsid w:val="00613AB3"/>
    <w:rsid w:val="006157AF"/>
    <w:rsid w:val="006217A3"/>
    <w:rsid w:val="00625FD6"/>
    <w:rsid w:val="006262C5"/>
    <w:rsid w:val="006307EB"/>
    <w:rsid w:val="006370DC"/>
    <w:rsid w:val="00637B09"/>
    <w:rsid w:val="00640925"/>
    <w:rsid w:val="006435CC"/>
    <w:rsid w:val="00644B8E"/>
    <w:rsid w:val="0066700A"/>
    <w:rsid w:val="00675165"/>
    <w:rsid w:val="0067706D"/>
    <w:rsid w:val="006810BF"/>
    <w:rsid w:val="00681C10"/>
    <w:rsid w:val="00695619"/>
    <w:rsid w:val="006B2221"/>
    <w:rsid w:val="006D0F40"/>
    <w:rsid w:val="006D3A0D"/>
    <w:rsid w:val="006D433B"/>
    <w:rsid w:val="006D739F"/>
    <w:rsid w:val="006E6586"/>
    <w:rsid w:val="006F3AAA"/>
    <w:rsid w:val="0070066F"/>
    <w:rsid w:val="0070122E"/>
    <w:rsid w:val="00705933"/>
    <w:rsid w:val="007062B5"/>
    <w:rsid w:val="0071166B"/>
    <w:rsid w:val="007239F8"/>
    <w:rsid w:val="00734615"/>
    <w:rsid w:val="007375CA"/>
    <w:rsid w:val="00741341"/>
    <w:rsid w:val="00754B52"/>
    <w:rsid w:val="00756D26"/>
    <w:rsid w:val="00773F2E"/>
    <w:rsid w:val="007937AA"/>
    <w:rsid w:val="00797209"/>
    <w:rsid w:val="007A4F3D"/>
    <w:rsid w:val="007B1FFF"/>
    <w:rsid w:val="007C034A"/>
    <w:rsid w:val="007C3AEC"/>
    <w:rsid w:val="007D0DCF"/>
    <w:rsid w:val="007D3732"/>
    <w:rsid w:val="007E4483"/>
    <w:rsid w:val="007F2D8C"/>
    <w:rsid w:val="007F77C3"/>
    <w:rsid w:val="008070D7"/>
    <w:rsid w:val="00814F03"/>
    <w:rsid w:val="00816405"/>
    <w:rsid w:val="00822280"/>
    <w:rsid w:val="00823966"/>
    <w:rsid w:val="0082498D"/>
    <w:rsid w:val="00837C58"/>
    <w:rsid w:val="00847D27"/>
    <w:rsid w:val="008567B8"/>
    <w:rsid w:val="00864CD3"/>
    <w:rsid w:val="0086609E"/>
    <w:rsid w:val="00872A85"/>
    <w:rsid w:val="00883F16"/>
    <w:rsid w:val="008853E2"/>
    <w:rsid w:val="00896D8E"/>
    <w:rsid w:val="008975A0"/>
    <w:rsid w:val="008A02AF"/>
    <w:rsid w:val="008B31BC"/>
    <w:rsid w:val="008B6F1C"/>
    <w:rsid w:val="008E1374"/>
    <w:rsid w:val="008E544C"/>
    <w:rsid w:val="0091200B"/>
    <w:rsid w:val="0091450D"/>
    <w:rsid w:val="00917E9C"/>
    <w:rsid w:val="009536E2"/>
    <w:rsid w:val="00953829"/>
    <w:rsid w:val="00956173"/>
    <w:rsid w:val="00964B23"/>
    <w:rsid w:val="0097308E"/>
    <w:rsid w:val="00973678"/>
    <w:rsid w:val="00975BA8"/>
    <w:rsid w:val="00986E7A"/>
    <w:rsid w:val="0099314B"/>
    <w:rsid w:val="00994907"/>
    <w:rsid w:val="009A1F77"/>
    <w:rsid w:val="009A446A"/>
    <w:rsid w:val="009B327C"/>
    <w:rsid w:val="009C0135"/>
    <w:rsid w:val="009C1DD8"/>
    <w:rsid w:val="009C3EE1"/>
    <w:rsid w:val="009F1DF5"/>
    <w:rsid w:val="009F2551"/>
    <w:rsid w:val="009F2B56"/>
    <w:rsid w:val="00A04C0D"/>
    <w:rsid w:val="00A14F41"/>
    <w:rsid w:val="00A200EF"/>
    <w:rsid w:val="00A406B2"/>
    <w:rsid w:val="00A51EFA"/>
    <w:rsid w:val="00A60EFF"/>
    <w:rsid w:val="00A618A4"/>
    <w:rsid w:val="00A65E1E"/>
    <w:rsid w:val="00A75138"/>
    <w:rsid w:val="00A823A0"/>
    <w:rsid w:val="00A8795C"/>
    <w:rsid w:val="00A9526D"/>
    <w:rsid w:val="00AB4C5F"/>
    <w:rsid w:val="00AD5295"/>
    <w:rsid w:val="00AD7C1F"/>
    <w:rsid w:val="00AE2652"/>
    <w:rsid w:val="00AF49F7"/>
    <w:rsid w:val="00B00E6B"/>
    <w:rsid w:val="00B024CB"/>
    <w:rsid w:val="00B024D1"/>
    <w:rsid w:val="00B12C2A"/>
    <w:rsid w:val="00B17821"/>
    <w:rsid w:val="00B3731B"/>
    <w:rsid w:val="00B40895"/>
    <w:rsid w:val="00B415C3"/>
    <w:rsid w:val="00B47EF6"/>
    <w:rsid w:val="00B50661"/>
    <w:rsid w:val="00B56933"/>
    <w:rsid w:val="00B74081"/>
    <w:rsid w:val="00B8180A"/>
    <w:rsid w:val="00B9176B"/>
    <w:rsid w:val="00B93894"/>
    <w:rsid w:val="00B95A0A"/>
    <w:rsid w:val="00B97DB4"/>
    <w:rsid w:val="00BA1059"/>
    <w:rsid w:val="00BA6153"/>
    <w:rsid w:val="00BB1393"/>
    <w:rsid w:val="00BC622E"/>
    <w:rsid w:val="00BC6297"/>
    <w:rsid w:val="00BD2320"/>
    <w:rsid w:val="00BD3E6B"/>
    <w:rsid w:val="00BD612D"/>
    <w:rsid w:val="00BE5CE3"/>
    <w:rsid w:val="00C005D6"/>
    <w:rsid w:val="00C1193E"/>
    <w:rsid w:val="00C16027"/>
    <w:rsid w:val="00C224A8"/>
    <w:rsid w:val="00C31DE2"/>
    <w:rsid w:val="00C34454"/>
    <w:rsid w:val="00C37282"/>
    <w:rsid w:val="00C37368"/>
    <w:rsid w:val="00C40821"/>
    <w:rsid w:val="00C44A61"/>
    <w:rsid w:val="00C46C6C"/>
    <w:rsid w:val="00C51812"/>
    <w:rsid w:val="00C63093"/>
    <w:rsid w:val="00C6334B"/>
    <w:rsid w:val="00C63AF3"/>
    <w:rsid w:val="00C767F4"/>
    <w:rsid w:val="00C8129A"/>
    <w:rsid w:val="00C81544"/>
    <w:rsid w:val="00C8698F"/>
    <w:rsid w:val="00C900D4"/>
    <w:rsid w:val="00C91A6E"/>
    <w:rsid w:val="00CA39C2"/>
    <w:rsid w:val="00CA507E"/>
    <w:rsid w:val="00CB533B"/>
    <w:rsid w:val="00CD1A78"/>
    <w:rsid w:val="00CD3768"/>
    <w:rsid w:val="00CD6767"/>
    <w:rsid w:val="00CE16AE"/>
    <w:rsid w:val="00CE2175"/>
    <w:rsid w:val="00CF33F5"/>
    <w:rsid w:val="00CF4FF7"/>
    <w:rsid w:val="00CF783E"/>
    <w:rsid w:val="00D07BD2"/>
    <w:rsid w:val="00D10230"/>
    <w:rsid w:val="00D26713"/>
    <w:rsid w:val="00D30452"/>
    <w:rsid w:val="00D30EB9"/>
    <w:rsid w:val="00D31FDB"/>
    <w:rsid w:val="00D351BD"/>
    <w:rsid w:val="00D40B90"/>
    <w:rsid w:val="00D41C68"/>
    <w:rsid w:val="00D44D90"/>
    <w:rsid w:val="00D47533"/>
    <w:rsid w:val="00D52FEE"/>
    <w:rsid w:val="00D63F24"/>
    <w:rsid w:val="00D647D7"/>
    <w:rsid w:val="00D66A15"/>
    <w:rsid w:val="00D7310F"/>
    <w:rsid w:val="00D744CA"/>
    <w:rsid w:val="00D9501B"/>
    <w:rsid w:val="00DA323F"/>
    <w:rsid w:val="00DA3B03"/>
    <w:rsid w:val="00DB6409"/>
    <w:rsid w:val="00DC0ACF"/>
    <w:rsid w:val="00DC30E9"/>
    <w:rsid w:val="00DE3405"/>
    <w:rsid w:val="00DE541A"/>
    <w:rsid w:val="00DF15D2"/>
    <w:rsid w:val="00DF342A"/>
    <w:rsid w:val="00E03127"/>
    <w:rsid w:val="00E15899"/>
    <w:rsid w:val="00E22FA3"/>
    <w:rsid w:val="00E301E5"/>
    <w:rsid w:val="00E321D4"/>
    <w:rsid w:val="00E32E85"/>
    <w:rsid w:val="00E4588B"/>
    <w:rsid w:val="00E47718"/>
    <w:rsid w:val="00E47908"/>
    <w:rsid w:val="00E5022B"/>
    <w:rsid w:val="00E53879"/>
    <w:rsid w:val="00E55374"/>
    <w:rsid w:val="00E617EB"/>
    <w:rsid w:val="00E668C5"/>
    <w:rsid w:val="00E71D47"/>
    <w:rsid w:val="00E76DAE"/>
    <w:rsid w:val="00E805AB"/>
    <w:rsid w:val="00E81F02"/>
    <w:rsid w:val="00E859F6"/>
    <w:rsid w:val="00E96C5C"/>
    <w:rsid w:val="00EA0EB6"/>
    <w:rsid w:val="00EB251F"/>
    <w:rsid w:val="00EB5DE7"/>
    <w:rsid w:val="00EC3CFC"/>
    <w:rsid w:val="00EC4352"/>
    <w:rsid w:val="00EC6573"/>
    <w:rsid w:val="00EC777C"/>
    <w:rsid w:val="00EE0328"/>
    <w:rsid w:val="00EE7BB1"/>
    <w:rsid w:val="00EF0165"/>
    <w:rsid w:val="00F11136"/>
    <w:rsid w:val="00F11FAA"/>
    <w:rsid w:val="00F13F23"/>
    <w:rsid w:val="00F14B1C"/>
    <w:rsid w:val="00F23286"/>
    <w:rsid w:val="00F704BA"/>
    <w:rsid w:val="00F75440"/>
    <w:rsid w:val="00F809B8"/>
    <w:rsid w:val="00F810C5"/>
    <w:rsid w:val="00F8509F"/>
    <w:rsid w:val="00F87627"/>
    <w:rsid w:val="00F90922"/>
    <w:rsid w:val="00F937AE"/>
    <w:rsid w:val="00F96D03"/>
    <w:rsid w:val="00FA0899"/>
    <w:rsid w:val="00FB048A"/>
    <w:rsid w:val="00FB1EC1"/>
    <w:rsid w:val="00FB43BE"/>
    <w:rsid w:val="00FB5F4A"/>
    <w:rsid w:val="00FD143C"/>
    <w:rsid w:val="00FD2ED1"/>
    <w:rsid w:val="00FD375F"/>
    <w:rsid w:val="00FE08E4"/>
    <w:rsid w:val="00FE7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45255"/>
  <w15:docId w15:val="{46EE14F1-3730-4214-95A1-705FDF4FE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44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B93894"/>
    <w:rPr>
      <w:b/>
      <w:bCs/>
    </w:rPr>
  </w:style>
  <w:style w:type="paragraph" w:styleId="ListParagraph">
    <w:name w:val="List Paragraph"/>
    <w:basedOn w:val="Normal"/>
    <w:link w:val="ListParagraphChar"/>
    <w:uiPriority w:val="99"/>
    <w:qFormat/>
    <w:rsid w:val="00B938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93894"/>
    <w:rPr>
      <w:i/>
      <w:iCs/>
    </w:rPr>
  </w:style>
  <w:style w:type="character" w:styleId="Hyperlink">
    <w:name w:val="Hyperlink"/>
    <w:basedOn w:val="DefaultParagraphFont"/>
    <w:uiPriority w:val="99"/>
    <w:unhideWhenUsed/>
    <w:rsid w:val="00B93894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94D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94D4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94D4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94D4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4D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4D4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4D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4D41"/>
    <w:rPr>
      <w:rFonts w:ascii="Segoe UI" w:hAnsi="Segoe UI" w:cs="Segoe UI"/>
      <w:sz w:val="18"/>
      <w:szCs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E46F1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E46F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3E46F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E46F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E46F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E46F1"/>
    <w:rPr>
      <w:vertAlign w:val="superscript"/>
    </w:rPr>
  </w:style>
  <w:style w:type="paragraph" w:customStyle="1" w:styleId="firstline">
    <w:name w:val="firstline"/>
    <w:basedOn w:val="Normal"/>
    <w:rsid w:val="005A3DA8"/>
    <w:pPr>
      <w:spacing w:after="0" w:line="240" w:lineRule="atLeast"/>
      <w:ind w:firstLine="640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bg-BG" w:eastAsia="bg-BG"/>
    </w:rPr>
  </w:style>
  <w:style w:type="character" w:customStyle="1" w:styleId="tlid-translation">
    <w:name w:val="tlid-translation"/>
    <w:basedOn w:val="DefaultParagraphFont"/>
    <w:rsid w:val="001D4F9E"/>
  </w:style>
  <w:style w:type="table" w:styleId="TableGrid">
    <w:name w:val="Table Grid"/>
    <w:basedOn w:val="TableNormal"/>
    <w:uiPriority w:val="39"/>
    <w:rsid w:val="00F13F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link w:val="ListParagraph"/>
    <w:uiPriority w:val="1"/>
    <w:locked/>
    <w:rsid w:val="007239F8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6334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334B"/>
  </w:style>
  <w:style w:type="paragraph" w:styleId="Footer">
    <w:name w:val="footer"/>
    <w:basedOn w:val="Normal"/>
    <w:link w:val="FooterChar"/>
    <w:uiPriority w:val="99"/>
    <w:unhideWhenUsed/>
    <w:rsid w:val="00C6334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33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20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0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7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embassy.addisababa@mfa.bg" TargetMode="Externa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mfa.bg/bg/3862" TargetMode="External"/><Relationship Id="rId1" Type="http://schemas.openxmlformats.org/officeDocument/2006/relationships/hyperlink" Target="https://www.mfa.bg/bg/386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 xmlns:b="http://schemas.openxmlformats.org/officeDocument/2006/bibliography" xmlns="http://schemas.openxmlformats.org/officeDocument/2006/bibliography">
    <b:Tag>Placeholder1</b:Tag>
    <b:RefOrder>1</b:RefOrder>
  </b:Source>
</b:Sources>
</file>

<file path=customXml/itemProps1.xml><?xml version="1.0" encoding="utf-8"?>
<ds:datastoreItem xmlns:ds="http://schemas.openxmlformats.org/officeDocument/2006/customXml" ds:itemID="{0053A175-6A18-4DF9-B1A9-D021E6BE35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8</Pages>
  <Words>2864</Words>
  <Characters>16325</Characters>
  <Application>Microsoft Office Word</Application>
  <DocSecurity>0</DocSecurity>
  <Lines>136</Lines>
  <Paragraphs>38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Petrova</dc:creator>
  <cp:keywords/>
  <dc:description/>
  <cp:lastModifiedBy>User</cp:lastModifiedBy>
  <cp:revision>8</cp:revision>
  <cp:lastPrinted>2026-10-23T10:39:00Z</cp:lastPrinted>
  <dcterms:created xsi:type="dcterms:W3CDTF">2026-10-23T09:03:00Z</dcterms:created>
  <dcterms:modified xsi:type="dcterms:W3CDTF">2026-10-23T10:40:00Z</dcterms:modified>
</cp:coreProperties>
</file>